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仿宋" w:hAnsi="仿宋" w:eastAsia="仿宋" w:cs="仿宋"/>
          <w:b/>
          <w:color w:val="000000"/>
          <w:sz w:val="28"/>
          <w:szCs w:val="28"/>
          <w:lang w:val="en-US" w:bidi="ar-SA"/>
        </w:rPr>
      </w:pPr>
      <w:r>
        <w:rPr>
          <w:rFonts w:hint="eastAsia" w:ascii="仿宋" w:hAnsi="仿宋" w:eastAsia="仿宋" w:cs="仿宋"/>
          <w:b/>
          <w:color w:val="000000"/>
          <w:sz w:val="28"/>
          <w:szCs w:val="28"/>
          <w:lang w:val="en-US" w:bidi="ar-SA"/>
        </w:rPr>
        <w:t xml:space="preserve">    </w:t>
      </w:r>
    </w:p>
    <w:p>
      <w:pPr>
        <w:jc w:val="both"/>
        <w:rPr>
          <w:b/>
          <w:color w:val="000000"/>
          <w:sz w:val="44"/>
          <w:szCs w:val="44"/>
        </w:rPr>
      </w:pPr>
      <w:r>
        <w:rPr>
          <w:rFonts w:hint="eastAsia" w:ascii="仿宋" w:hAnsi="仿宋" w:eastAsia="仿宋" w:cs="仿宋"/>
          <w:b/>
          <w:color w:val="000000"/>
          <w:sz w:val="28"/>
          <w:szCs w:val="28"/>
          <w:lang w:val="en-US" w:bidi="ar-SA"/>
        </w:rPr>
        <w:t xml:space="preserve">       </w:t>
      </w:r>
      <w:r>
        <w:rPr>
          <w:rFonts w:hint="eastAsia" w:ascii="仿宋" w:hAnsi="仿宋" w:eastAsia="仿宋" w:cs="仿宋"/>
          <w:b/>
          <w:color w:val="000000"/>
          <w:sz w:val="28"/>
          <w:szCs w:val="28"/>
          <w:lang w:val="en-US" w:bidi="ar-SA"/>
        </w:rPr>
        <w:drawing>
          <wp:inline distT="0" distB="0" distL="114300" distR="114300">
            <wp:extent cx="3761740" cy="1386205"/>
            <wp:effectExtent l="0" t="0" r="0" b="0"/>
            <wp:docPr id="22" name="图片 1" descr="35020b05539eff979f48e33470d7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descr="35020b05539eff979f48e33470d7956"/>
                    <pic:cNvPicPr>
                      <a:picLocks noChangeAspect="1"/>
                    </pic:cNvPicPr>
                  </pic:nvPicPr>
                  <pic:blipFill>
                    <a:blip r:embed="rId5" cstate="print"/>
                    <a:stretch>
                      <a:fillRect/>
                    </a:stretch>
                  </pic:blipFill>
                  <pic:spPr>
                    <a:xfrm>
                      <a:off x="0" y="0"/>
                      <a:ext cx="3761740" cy="1386205"/>
                    </a:xfrm>
                    <a:prstGeom prst="rect">
                      <a:avLst/>
                    </a:prstGeom>
                    <a:noFill/>
                    <a:ln>
                      <a:noFill/>
                    </a:ln>
                  </pic:spPr>
                </pic:pic>
              </a:graphicData>
            </a:graphic>
          </wp:inline>
        </w:drawing>
      </w:r>
    </w:p>
    <w:p>
      <w:pPr>
        <w:jc w:val="center"/>
        <w:rPr>
          <w:b/>
          <w:color w:val="000000"/>
          <w:sz w:val="44"/>
          <w:szCs w:val="44"/>
        </w:rPr>
      </w:pPr>
    </w:p>
    <w:p>
      <w:pPr>
        <w:jc w:val="both"/>
        <w:rPr>
          <w:b/>
          <w:color w:val="000000"/>
          <w:sz w:val="44"/>
          <w:szCs w:val="44"/>
        </w:rPr>
      </w:pPr>
    </w:p>
    <w:p>
      <w:pPr>
        <w:jc w:val="both"/>
        <w:rPr>
          <w:b/>
          <w:color w:val="000000"/>
          <w:sz w:val="44"/>
          <w:szCs w:val="44"/>
        </w:rPr>
      </w:pPr>
    </w:p>
    <w:p>
      <w:pPr>
        <w:ind w:firstLine="1767" w:firstLineChars="400"/>
        <w:jc w:val="both"/>
        <w:rPr>
          <w:b/>
          <w:color w:val="000000"/>
          <w:sz w:val="44"/>
          <w:szCs w:val="44"/>
        </w:rPr>
      </w:pPr>
      <w:r>
        <w:rPr>
          <w:rFonts w:hint="eastAsia"/>
          <w:b/>
          <w:color w:val="000000"/>
          <w:sz w:val="44"/>
          <w:szCs w:val="44"/>
        </w:rPr>
        <w:t>202</w:t>
      </w:r>
      <w:r>
        <w:rPr>
          <w:rFonts w:hint="eastAsia"/>
          <w:b/>
          <w:color w:val="000000"/>
          <w:sz w:val="44"/>
          <w:szCs w:val="44"/>
          <w:lang w:val="en-US"/>
        </w:rPr>
        <w:t>3</w:t>
      </w:r>
      <w:r>
        <w:rPr>
          <w:rFonts w:hint="eastAsia"/>
          <w:b/>
          <w:color w:val="000000"/>
          <w:sz w:val="44"/>
          <w:szCs w:val="44"/>
        </w:rPr>
        <w:t>-202</w:t>
      </w:r>
      <w:r>
        <w:rPr>
          <w:rFonts w:hint="eastAsia"/>
          <w:b/>
          <w:color w:val="000000"/>
          <w:sz w:val="44"/>
          <w:szCs w:val="44"/>
          <w:lang w:val="en-US"/>
        </w:rPr>
        <w:t>4</w:t>
      </w:r>
      <w:r>
        <w:rPr>
          <w:rFonts w:hint="eastAsia"/>
          <w:b/>
          <w:color w:val="000000"/>
          <w:sz w:val="44"/>
          <w:szCs w:val="44"/>
        </w:rPr>
        <w:t>学年第</w:t>
      </w:r>
      <w:r>
        <w:rPr>
          <w:rFonts w:hint="eastAsia"/>
          <w:b/>
          <w:color w:val="000000"/>
          <w:sz w:val="44"/>
          <w:szCs w:val="44"/>
          <w:lang w:val="en-US"/>
        </w:rPr>
        <w:t>一</w:t>
      </w:r>
      <w:r>
        <w:rPr>
          <w:rFonts w:hint="eastAsia"/>
          <w:b/>
          <w:color w:val="000000"/>
          <w:sz w:val="44"/>
          <w:szCs w:val="44"/>
        </w:rPr>
        <w:t>学期</w:t>
      </w:r>
    </w:p>
    <w:p>
      <w:pPr>
        <w:spacing w:before="214"/>
        <w:ind w:right="1824"/>
        <w:jc w:val="center"/>
        <w:rPr>
          <w:b/>
          <w:sz w:val="44"/>
          <w:szCs w:val="44"/>
        </w:rPr>
      </w:pPr>
      <w:r>
        <w:rPr>
          <w:rFonts w:hint="eastAsia"/>
          <w:b/>
          <w:sz w:val="44"/>
          <w:szCs w:val="44"/>
          <w:lang w:val="en-US"/>
        </w:rPr>
        <w:t xml:space="preserve">       </w:t>
      </w:r>
      <w:r>
        <w:rPr>
          <w:b/>
          <w:sz w:val="44"/>
          <w:szCs w:val="44"/>
        </w:rPr>
        <w:t>师生对</w:t>
      </w:r>
      <w:r>
        <w:rPr>
          <w:rFonts w:hint="eastAsia"/>
          <w:b/>
          <w:sz w:val="44"/>
          <w:szCs w:val="44"/>
          <w:lang w:val="en-US"/>
        </w:rPr>
        <w:t>学校</w:t>
      </w:r>
      <w:r>
        <w:rPr>
          <w:b/>
          <w:sz w:val="44"/>
          <w:szCs w:val="44"/>
        </w:rPr>
        <w:t>管理</w:t>
      </w:r>
      <w:r>
        <w:rPr>
          <w:rFonts w:hint="eastAsia"/>
          <w:b/>
          <w:sz w:val="44"/>
          <w:szCs w:val="44"/>
          <w:lang w:val="en-US"/>
        </w:rPr>
        <w:t>及</w:t>
      </w:r>
      <w:r>
        <w:rPr>
          <w:b/>
          <w:sz w:val="44"/>
          <w:szCs w:val="44"/>
        </w:rPr>
        <w:t>服务</w:t>
      </w:r>
    </w:p>
    <w:p>
      <w:pPr>
        <w:spacing w:before="214"/>
        <w:ind w:right="1824"/>
        <w:jc w:val="center"/>
        <w:rPr>
          <w:b/>
          <w:sz w:val="44"/>
          <w:szCs w:val="44"/>
        </w:rPr>
      </w:pPr>
      <w:r>
        <w:rPr>
          <w:rFonts w:hint="eastAsia"/>
          <w:b/>
          <w:sz w:val="44"/>
          <w:szCs w:val="44"/>
          <w:lang w:val="en-US"/>
        </w:rPr>
        <w:t xml:space="preserve">      </w:t>
      </w:r>
      <w:r>
        <w:rPr>
          <w:b/>
          <w:sz w:val="44"/>
          <w:szCs w:val="44"/>
        </w:rPr>
        <w:t>满意度调查分析报告</w:t>
      </w:r>
    </w:p>
    <w:p>
      <w:pPr>
        <w:jc w:val="center"/>
        <w:rPr>
          <w:b/>
          <w:color w:val="000000"/>
          <w:sz w:val="52"/>
          <w:szCs w:val="52"/>
        </w:rPr>
      </w:pPr>
    </w:p>
    <w:p>
      <w:pPr>
        <w:jc w:val="center"/>
        <w:rPr>
          <w:b/>
          <w:color w:val="000000"/>
          <w:sz w:val="52"/>
          <w:szCs w:val="52"/>
        </w:rPr>
      </w:pPr>
    </w:p>
    <w:p>
      <w:pPr>
        <w:rPr>
          <w:b/>
          <w:color w:val="000000"/>
          <w:sz w:val="52"/>
          <w:szCs w:val="52"/>
        </w:rPr>
      </w:pPr>
    </w:p>
    <w:p>
      <w:pPr>
        <w:jc w:val="center"/>
        <w:rPr>
          <w:b/>
          <w:color w:val="000000"/>
          <w:sz w:val="52"/>
          <w:szCs w:val="52"/>
        </w:rPr>
      </w:pPr>
    </w:p>
    <w:p>
      <w:pPr>
        <w:jc w:val="center"/>
        <w:rPr>
          <w:b/>
          <w:color w:val="000000"/>
          <w:sz w:val="52"/>
          <w:szCs w:val="52"/>
        </w:rPr>
      </w:pPr>
    </w:p>
    <w:p>
      <w:pPr>
        <w:jc w:val="center"/>
        <w:rPr>
          <w:b/>
          <w:color w:val="000000"/>
          <w:sz w:val="52"/>
          <w:szCs w:val="52"/>
        </w:rPr>
      </w:pPr>
    </w:p>
    <w:p>
      <w:pPr>
        <w:jc w:val="center"/>
        <w:rPr>
          <w:b/>
          <w:color w:val="000000"/>
          <w:sz w:val="32"/>
          <w:szCs w:val="32"/>
        </w:rPr>
      </w:pPr>
      <w:r>
        <w:rPr>
          <w:rFonts w:hint="eastAsia"/>
          <w:b/>
          <w:color w:val="000000"/>
          <w:sz w:val="32"/>
          <w:szCs w:val="32"/>
        </w:rPr>
        <w:t>质量保障处</w:t>
      </w:r>
    </w:p>
    <w:p>
      <w:pPr>
        <w:jc w:val="center"/>
        <w:rPr>
          <w:b/>
          <w:sz w:val="36"/>
          <w:szCs w:val="36"/>
        </w:rPr>
      </w:pPr>
      <w:r>
        <w:rPr>
          <w:rFonts w:hint="eastAsia"/>
          <w:b/>
          <w:color w:val="000000"/>
          <w:sz w:val="32"/>
          <w:szCs w:val="32"/>
        </w:rPr>
        <w:t>202</w:t>
      </w:r>
      <w:r>
        <w:rPr>
          <w:rFonts w:hint="eastAsia"/>
          <w:b/>
          <w:color w:val="000000"/>
          <w:sz w:val="32"/>
          <w:szCs w:val="32"/>
          <w:lang w:val="en-US"/>
        </w:rPr>
        <w:t>4</w:t>
      </w:r>
      <w:r>
        <w:rPr>
          <w:rFonts w:hint="eastAsia"/>
          <w:b/>
          <w:color w:val="000000"/>
          <w:sz w:val="32"/>
          <w:szCs w:val="32"/>
        </w:rPr>
        <w:t>年</w:t>
      </w:r>
      <w:r>
        <w:rPr>
          <w:rFonts w:hint="eastAsia"/>
          <w:b/>
          <w:color w:val="000000"/>
          <w:sz w:val="32"/>
          <w:szCs w:val="32"/>
          <w:lang w:val="en-US"/>
        </w:rPr>
        <w:t>1</w:t>
      </w:r>
      <w:r>
        <w:rPr>
          <w:rFonts w:hint="eastAsia"/>
          <w:b/>
          <w:color w:val="000000"/>
          <w:sz w:val="32"/>
          <w:szCs w:val="32"/>
        </w:rPr>
        <w:t>月</w:t>
      </w:r>
    </w:p>
    <w:p>
      <w:pPr>
        <w:jc w:val="center"/>
        <w:rPr>
          <w:b/>
          <w:sz w:val="36"/>
          <w:szCs w:val="36"/>
        </w:rPr>
      </w:pPr>
      <w:r>
        <w:rPr>
          <w:rFonts w:hint="eastAsia"/>
          <w:b/>
          <w:sz w:val="36"/>
          <w:szCs w:val="36"/>
        </w:rPr>
        <w:t>吉利学院</w:t>
      </w:r>
      <w:r>
        <w:rPr>
          <w:b/>
          <w:sz w:val="36"/>
          <w:szCs w:val="36"/>
        </w:rPr>
        <w:t xml:space="preserve"> 202</w:t>
      </w:r>
      <w:r>
        <w:rPr>
          <w:rFonts w:hint="eastAsia"/>
          <w:b/>
          <w:sz w:val="36"/>
          <w:szCs w:val="36"/>
          <w:lang w:val="en-US"/>
        </w:rPr>
        <w:t>3</w:t>
      </w:r>
      <w:r>
        <w:rPr>
          <w:b/>
          <w:sz w:val="36"/>
          <w:szCs w:val="36"/>
        </w:rPr>
        <w:t>-202</w:t>
      </w:r>
      <w:r>
        <w:rPr>
          <w:rFonts w:hint="eastAsia"/>
          <w:b/>
          <w:sz w:val="36"/>
          <w:szCs w:val="36"/>
          <w:lang w:val="en-US"/>
        </w:rPr>
        <w:t>4</w:t>
      </w:r>
      <w:r>
        <w:rPr>
          <w:b/>
          <w:sz w:val="36"/>
          <w:szCs w:val="36"/>
        </w:rPr>
        <w:t>学年第</w:t>
      </w:r>
      <w:r>
        <w:rPr>
          <w:rFonts w:hint="eastAsia"/>
          <w:b/>
          <w:sz w:val="36"/>
          <w:szCs w:val="36"/>
          <w:lang w:val="en-US"/>
        </w:rPr>
        <w:t>一</w:t>
      </w:r>
      <w:r>
        <w:rPr>
          <w:b/>
          <w:sz w:val="36"/>
          <w:szCs w:val="36"/>
        </w:rPr>
        <w:t>学期</w:t>
      </w:r>
    </w:p>
    <w:p>
      <w:pPr>
        <w:jc w:val="center"/>
        <w:rPr>
          <w:b/>
          <w:sz w:val="36"/>
          <w:szCs w:val="36"/>
        </w:rPr>
      </w:pPr>
      <w:r>
        <w:rPr>
          <w:rFonts w:hint="eastAsia"/>
          <w:b/>
          <w:sz w:val="36"/>
          <w:szCs w:val="36"/>
        </w:rPr>
        <w:t>师生对</w:t>
      </w:r>
      <w:r>
        <w:rPr>
          <w:rFonts w:hint="eastAsia"/>
          <w:b/>
          <w:sz w:val="36"/>
          <w:szCs w:val="36"/>
          <w:lang w:val="en-US"/>
        </w:rPr>
        <w:t>学校</w:t>
      </w:r>
      <w:r>
        <w:rPr>
          <w:rFonts w:hint="eastAsia"/>
          <w:b/>
          <w:sz w:val="36"/>
          <w:szCs w:val="36"/>
        </w:rPr>
        <w:t>管理</w:t>
      </w:r>
      <w:r>
        <w:rPr>
          <w:rFonts w:hint="eastAsia"/>
          <w:b/>
          <w:sz w:val="36"/>
          <w:szCs w:val="36"/>
          <w:lang w:val="en-US"/>
        </w:rPr>
        <w:t>及</w:t>
      </w:r>
      <w:r>
        <w:rPr>
          <w:rFonts w:hint="eastAsia"/>
          <w:b/>
          <w:sz w:val="36"/>
          <w:szCs w:val="36"/>
        </w:rPr>
        <w:t>服务满意度调查分析报告</w:t>
      </w:r>
    </w:p>
    <w:p>
      <w:pPr>
        <w:ind w:firstLine="560" w:firstLineChars="200"/>
        <w:rPr>
          <w:rFonts w:ascii="仿宋_GB2312" w:eastAsia="仿宋_GB2312"/>
          <w:sz w:val="28"/>
          <w:szCs w:val="28"/>
        </w:rPr>
      </w:pPr>
      <w:r>
        <w:rPr>
          <w:rFonts w:hint="eastAsia" w:ascii="仿宋_GB2312" w:eastAsia="仿宋_GB2312"/>
          <w:sz w:val="28"/>
          <w:szCs w:val="28"/>
        </w:rPr>
        <w:t>为全面了解本学期全校师生对学校管理及服务满意度情况，进一步提高学校管理和服务水平，不断改进学校各项工作，根据《关于开展2023-2024学年第一学期师生满意度调查的通知》（质字〔2023〕16号）的相关要求，质量保障处于2023年12月11日至1月8日组织全体师生对学校管理及服务开展满意度调查（以下简称满意度调查）工作。</w:t>
      </w:r>
    </w:p>
    <w:p>
      <w:pPr>
        <w:pStyle w:val="2"/>
        <w:spacing w:before="3"/>
        <w:ind w:left="600"/>
        <w:rPr>
          <w:b/>
          <w:sz w:val="32"/>
          <w:szCs w:val="32"/>
        </w:rPr>
      </w:pPr>
      <w:r>
        <w:rPr>
          <w:b/>
          <w:sz w:val="32"/>
          <w:szCs w:val="32"/>
        </w:rPr>
        <w:t>一、教师对教学</w:t>
      </w:r>
      <w:r>
        <w:rPr>
          <w:rFonts w:hint="eastAsia"/>
          <w:b/>
          <w:sz w:val="32"/>
          <w:szCs w:val="32"/>
          <w:lang w:val="en-US"/>
        </w:rPr>
        <w:t>管理及</w:t>
      </w:r>
      <w:r>
        <w:rPr>
          <w:b/>
          <w:sz w:val="32"/>
          <w:szCs w:val="32"/>
        </w:rPr>
        <w:t>服务满意度</w:t>
      </w:r>
    </w:p>
    <w:p>
      <w:pPr>
        <w:ind w:firstLine="562" w:firstLineChars="200"/>
        <w:rPr>
          <w:rFonts w:ascii="仿宋_GB2312" w:eastAsia="仿宋_GB2312"/>
          <w:b/>
          <w:sz w:val="28"/>
          <w:szCs w:val="28"/>
        </w:rPr>
      </w:pPr>
      <w:r>
        <w:rPr>
          <w:rFonts w:hint="eastAsia" w:ascii="仿宋_GB2312" w:eastAsia="仿宋_GB2312"/>
          <w:b/>
          <w:sz w:val="28"/>
          <w:szCs w:val="28"/>
        </w:rPr>
        <w:t>（一）教师</w:t>
      </w:r>
      <w:r>
        <w:rPr>
          <w:rFonts w:hint="eastAsia" w:ascii="仿宋_GB2312" w:eastAsia="仿宋_GB2312"/>
          <w:b/>
          <w:sz w:val="28"/>
          <w:szCs w:val="28"/>
          <w:lang w:val="en-US"/>
        </w:rPr>
        <w:t>满意度调查</w:t>
      </w:r>
      <w:r>
        <w:rPr>
          <w:rFonts w:hint="eastAsia" w:ascii="仿宋_GB2312" w:eastAsia="仿宋_GB2312"/>
          <w:b/>
          <w:sz w:val="28"/>
          <w:szCs w:val="28"/>
        </w:rPr>
        <w:t>总体情况</w:t>
      </w:r>
    </w:p>
    <w:p>
      <w:pPr>
        <w:ind w:firstLine="560" w:firstLineChars="200"/>
        <w:rPr>
          <w:rFonts w:ascii="仿宋_GB2312" w:eastAsia="仿宋_GB2312"/>
          <w:sz w:val="28"/>
          <w:szCs w:val="28"/>
        </w:rPr>
      </w:pPr>
      <w:r>
        <w:rPr>
          <w:rFonts w:hint="eastAsia" w:ascii="仿宋_GB2312" w:eastAsia="仿宋_GB2312"/>
          <w:sz w:val="28"/>
          <w:szCs w:val="28"/>
        </w:rPr>
        <w:t>截止</w:t>
      </w:r>
      <w:r>
        <w:rPr>
          <w:rFonts w:ascii="仿宋_GB2312" w:eastAsia="仿宋_GB2312"/>
          <w:sz w:val="28"/>
          <w:szCs w:val="28"/>
        </w:rPr>
        <w:t>202</w:t>
      </w:r>
      <w:r>
        <w:rPr>
          <w:rFonts w:hint="eastAsia" w:ascii="仿宋_GB2312" w:eastAsia="仿宋_GB2312"/>
          <w:sz w:val="28"/>
          <w:szCs w:val="28"/>
          <w:lang w:val="en-US"/>
        </w:rPr>
        <w:t>4</w:t>
      </w:r>
      <w:r>
        <w:rPr>
          <w:rFonts w:ascii="仿宋_GB2312" w:eastAsia="仿宋_GB2312"/>
          <w:sz w:val="28"/>
          <w:szCs w:val="28"/>
        </w:rPr>
        <w:t>年</w:t>
      </w:r>
      <w:r>
        <w:rPr>
          <w:rFonts w:hint="eastAsia" w:ascii="仿宋_GB2312" w:eastAsia="仿宋_GB2312"/>
          <w:sz w:val="28"/>
          <w:szCs w:val="28"/>
          <w:lang w:val="en-US"/>
        </w:rPr>
        <w:t>1</w:t>
      </w:r>
      <w:r>
        <w:rPr>
          <w:rFonts w:ascii="仿宋_GB2312" w:eastAsia="仿宋_GB2312"/>
          <w:sz w:val="28"/>
          <w:szCs w:val="28"/>
        </w:rPr>
        <w:t>月</w:t>
      </w:r>
      <w:r>
        <w:rPr>
          <w:rFonts w:hint="eastAsia" w:ascii="仿宋_GB2312" w:eastAsia="仿宋_GB2312"/>
          <w:sz w:val="28"/>
          <w:szCs w:val="28"/>
          <w:lang w:val="en-US"/>
        </w:rPr>
        <w:t>8</w:t>
      </w:r>
      <w:r>
        <w:rPr>
          <w:rFonts w:ascii="仿宋_GB2312" w:eastAsia="仿宋_GB2312"/>
          <w:sz w:val="28"/>
          <w:szCs w:val="28"/>
        </w:rPr>
        <w:t>日，参加满意度调查问卷答卷教师</w:t>
      </w:r>
      <w:r>
        <w:rPr>
          <w:rFonts w:hint="eastAsia" w:ascii="仿宋_GB2312" w:eastAsia="仿宋_GB2312"/>
          <w:sz w:val="28"/>
          <w:szCs w:val="28"/>
          <w:lang w:val="en-US"/>
        </w:rPr>
        <w:t>448</w:t>
      </w:r>
      <w:r>
        <w:rPr>
          <w:rFonts w:ascii="仿宋_GB2312" w:eastAsia="仿宋_GB2312"/>
          <w:sz w:val="28"/>
          <w:szCs w:val="28"/>
        </w:rPr>
        <w:t>人,参与度</w:t>
      </w:r>
      <w:r>
        <w:rPr>
          <w:rFonts w:hint="eastAsia" w:ascii="仿宋_GB2312" w:eastAsia="仿宋_GB2312"/>
          <w:sz w:val="28"/>
          <w:szCs w:val="28"/>
          <w:lang w:val="en-US"/>
        </w:rPr>
        <w:t>61</w:t>
      </w:r>
      <w:r>
        <w:rPr>
          <w:rFonts w:ascii="仿宋_GB2312" w:eastAsia="仿宋_GB2312"/>
          <w:sz w:val="28"/>
          <w:szCs w:val="28"/>
        </w:rPr>
        <w:t>.</w:t>
      </w:r>
      <w:r>
        <w:rPr>
          <w:rFonts w:hint="eastAsia" w:ascii="仿宋_GB2312" w:eastAsia="仿宋_GB2312"/>
          <w:sz w:val="28"/>
          <w:szCs w:val="28"/>
          <w:lang w:val="en-US"/>
        </w:rPr>
        <w:t>96</w:t>
      </w:r>
      <w:r>
        <w:rPr>
          <w:rFonts w:ascii="仿宋_GB2312" w:eastAsia="仿宋_GB2312"/>
          <w:sz w:val="28"/>
          <w:szCs w:val="28"/>
        </w:rPr>
        <w:t>%。本学</w:t>
      </w:r>
      <w:r>
        <w:rPr>
          <w:rFonts w:hint="eastAsia" w:ascii="仿宋_GB2312" w:eastAsia="仿宋_GB2312"/>
          <w:sz w:val="28"/>
          <w:szCs w:val="28"/>
        </w:rPr>
        <w:t>期教师对教学服务总体满意度较好，总体满意度</w:t>
      </w:r>
      <w:r>
        <w:rPr>
          <w:rFonts w:hint="eastAsia" w:ascii="仿宋_GB2312" w:eastAsia="仿宋_GB2312"/>
          <w:sz w:val="28"/>
          <w:szCs w:val="28"/>
          <w:lang w:val="en-US"/>
        </w:rPr>
        <w:t>93.75</w:t>
      </w:r>
      <w:r>
        <w:rPr>
          <w:rFonts w:ascii="仿宋_GB2312" w:eastAsia="仿宋_GB2312"/>
          <w:sz w:val="28"/>
          <w:szCs w:val="28"/>
        </w:rPr>
        <w:t>%。</w:t>
      </w:r>
    </w:p>
    <w:p>
      <w:pPr>
        <w:pStyle w:val="2"/>
        <w:spacing w:before="160"/>
        <w:ind w:firstLine="1120" w:firstLineChars="400"/>
      </w:pPr>
      <w:r>
        <w:rPr>
          <w:rFonts w:hint="eastAsia" w:ascii="仿宋_GB2312" w:eastAsia="仿宋_GB2312"/>
          <w:sz w:val="28"/>
          <w:szCs w:val="28"/>
        </w:rPr>
        <w:t>各学院教师</w:t>
      </w:r>
      <w:r>
        <w:rPr>
          <w:rFonts w:hint="eastAsia" w:ascii="仿宋_GB2312" w:eastAsia="仿宋_GB2312"/>
          <w:sz w:val="28"/>
          <w:szCs w:val="28"/>
          <w:lang w:val="en-US"/>
        </w:rPr>
        <w:t>满意度调查参与人数</w:t>
      </w:r>
      <w:r>
        <w:rPr>
          <w:rFonts w:hint="eastAsia" w:ascii="仿宋_GB2312" w:eastAsia="仿宋_GB2312"/>
          <w:sz w:val="28"/>
          <w:szCs w:val="28"/>
        </w:rPr>
        <w:t>如下：</w:t>
      </w:r>
    </w:p>
    <w:p>
      <w:pPr>
        <w:rPr>
          <w:rFonts w:ascii="仿宋_GB2312" w:eastAsia="仿宋_GB2312"/>
          <w:sz w:val="28"/>
          <w:szCs w:val="28"/>
        </w:rPr>
      </w:pPr>
      <w:r>
        <w:rPr>
          <w:lang w:val="en-US" w:bidi="ar-SA"/>
        </w:rPr>
        <w:drawing>
          <wp:inline distT="0" distB="0" distL="114300" distR="114300">
            <wp:extent cx="5767070" cy="2496820"/>
            <wp:effectExtent l="4445" t="4445" r="19685" b="13335"/>
            <wp:docPr id="3" name="图表 2" descr="7b0a202020202263686172745265734964223a2022343536383330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560" w:firstLineChars="200"/>
        <w:rPr>
          <w:rFonts w:ascii="仿宋_GB2312" w:eastAsia="仿宋_GB2312"/>
          <w:sz w:val="28"/>
          <w:szCs w:val="28"/>
        </w:rPr>
      </w:pPr>
      <w:r>
        <w:rPr>
          <w:rFonts w:hint="eastAsia" w:ascii="仿宋_GB2312" w:eastAsia="仿宋_GB2312"/>
          <w:sz w:val="28"/>
          <w:szCs w:val="28"/>
        </w:rPr>
        <w:t>本学期教师对教学</w:t>
      </w:r>
      <w:r>
        <w:rPr>
          <w:rFonts w:hint="eastAsia" w:ascii="仿宋_GB2312" w:eastAsia="仿宋_GB2312"/>
          <w:sz w:val="28"/>
          <w:szCs w:val="28"/>
          <w:lang w:val="en-US"/>
        </w:rPr>
        <w:t>管理及</w:t>
      </w:r>
      <w:r>
        <w:rPr>
          <w:rFonts w:hint="eastAsia" w:ascii="仿宋_GB2312" w:eastAsia="仿宋_GB2312"/>
          <w:sz w:val="28"/>
          <w:szCs w:val="28"/>
        </w:rPr>
        <w:t>服务满意度调查分为</w:t>
      </w:r>
      <w:r>
        <w:rPr>
          <w:rFonts w:hint="eastAsia" w:ascii="仿宋_GB2312" w:eastAsia="仿宋_GB2312"/>
          <w:sz w:val="28"/>
          <w:szCs w:val="28"/>
          <w:lang w:val="en-US"/>
        </w:rPr>
        <w:t>11</w:t>
      </w:r>
      <w:r>
        <w:rPr>
          <w:rFonts w:ascii="仿宋_GB2312" w:eastAsia="仿宋_GB2312"/>
          <w:sz w:val="28"/>
          <w:szCs w:val="28"/>
        </w:rPr>
        <w:t>个分项：</w:t>
      </w:r>
    </w:p>
    <w:p>
      <w:pPr>
        <w:ind w:firstLine="560" w:firstLineChars="200"/>
        <w:rPr>
          <w:rFonts w:ascii="仿宋_GB2312" w:eastAsia="仿宋_GB2312"/>
          <w:sz w:val="28"/>
          <w:szCs w:val="28"/>
        </w:rPr>
      </w:pPr>
      <w:r>
        <w:rPr>
          <w:rFonts w:ascii="仿宋_GB2312" w:eastAsia="仿宋_GB2312"/>
          <w:sz w:val="28"/>
          <w:szCs w:val="28"/>
        </w:rPr>
        <w:t>Q1：</w:t>
      </w:r>
      <w:r>
        <w:rPr>
          <w:rFonts w:hint="eastAsia" w:ascii="仿宋_GB2312" w:eastAsia="仿宋_GB2312"/>
          <w:sz w:val="28"/>
          <w:szCs w:val="28"/>
        </w:rPr>
        <w:t>您对学校教学管理相关制度是否满意？</w:t>
      </w:r>
      <w:r>
        <w:rPr>
          <w:rFonts w:ascii="仿宋_GB2312" w:eastAsia="仿宋_GB2312"/>
          <w:sz w:val="28"/>
          <w:szCs w:val="28"/>
        </w:rPr>
        <w:t>（</w:t>
      </w:r>
      <w:r>
        <w:rPr>
          <w:rFonts w:hint="eastAsia" w:ascii="仿宋_GB2312" w:eastAsia="仿宋_GB2312"/>
          <w:sz w:val="28"/>
          <w:szCs w:val="28"/>
          <w:lang w:val="en-US"/>
        </w:rPr>
        <w:t>92.41%</w:t>
      </w:r>
      <w:r>
        <w:rPr>
          <w:rFonts w:ascii="仿宋_GB2312" w:eastAsia="仿宋_GB2312"/>
          <w:sz w:val="28"/>
          <w:szCs w:val="28"/>
        </w:rPr>
        <w:t>）</w:t>
      </w:r>
    </w:p>
    <w:p>
      <w:pPr>
        <w:ind w:firstLine="560" w:firstLineChars="200"/>
        <w:rPr>
          <w:rFonts w:ascii="仿宋_GB2312" w:eastAsia="仿宋_GB2312"/>
          <w:sz w:val="28"/>
          <w:szCs w:val="28"/>
        </w:rPr>
      </w:pPr>
      <w:r>
        <w:rPr>
          <w:rFonts w:ascii="仿宋_GB2312" w:eastAsia="仿宋_GB2312"/>
          <w:sz w:val="28"/>
          <w:szCs w:val="28"/>
        </w:rPr>
        <w:t>Q2：</w:t>
      </w:r>
      <w:r>
        <w:rPr>
          <w:rFonts w:hint="eastAsia" w:ascii="仿宋_GB2312" w:eastAsia="仿宋_GB2312"/>
          <w:sz w:val="28"/>
          <w:szCs w:val="28"/>
        </w:rPr>
        <w:t>您对学校层面教学管理人员在执行制度上是否满意？</w:t>
      </w:r>
      <w:r>
        <w:rPr>
          <w:rFonts w:ascii="仿宋_GB2312" w:eastAsia="仿宋_GB2312"/>
          <w:sz w:val="28"/>
          <w:szCs w:val="28"/>
        </w:rPr>
        <w:t>（</w:t>
      </w:r>
      <w:r>
        <w:rPr>
          <w:rFonts w:hint="eastAsia" w:ascii="仿宋_GB2312" w:eastAsia="仿宋_GB2312"/>
          <w:sz w:val="28"/>
          <w:szCs w:val="28"/>
          <w:lang w:val="en-US"/>
        </w:rPr>
        <w:t>91.52%</w:t>
      </w:r>
      <w:r>
        <w:rPr>
          <w:rFonts w:ascii="仿宋_GB2312" w:eastAsia="仿宋_GB2312"/>
          <w:sz w:val="28"/>
          <w:szCs w:val="28"/>
        </w:rPr>
        <w:t>）</w:t>
      </w:r>
    </w:p>
    <w:p>
      <w:pPr>
        <w:ind w:firstLine="560" w:firstLineChars="200"/>
        <w:rPr>
          <w:rFonts w:ascii="仿宋_GB2312" w:eastAsia="仿宋_GB2312"/>
          <w:sz w:val="28"/>
          <w:szCs w:val="28"/>
        </w:rPr>
      </w:pPr>
      <w:r>
        <w:rPr>
          <w:rFonts w:ascii="仿宋_GB2312" w:eastAsia="仿宋_GB2312"/>
          <w:sz w:val="28"/>
          <w:szCs w:val="28"/>
        </w:rPr>
        <w:t>Q3：</w:t>
      </w:r>
      <w:r>
        <w:rPr>
          <w:rFonts w:hint="eastAsia" w:ascii="仿宋_GB2312" w:eastAsia="仿宋_GB2312"/>
          <w:sz w:val="28"/>
          <w:szCs w:val="28"/>
        </w:rPr>
        <w:t>您对本学院教学管理人员在执行制度上是否满意？</w:t>
      </w:r>
      <w:r>
        <w:rPr>
          <w:rFonts w:ascii="仿宋_GB2312" w:eastAsia="仿宋_GB2312"/>
          <w:sz w:val="28"/>
          <w:szCs w:val="28"/>
        </w:rPr>
        <w:t>（</w:t>
      </w:r>
      <w:r>
        <w:rPr>
          <w:rFonts w:hint="eastAsia" w:ascii="仿宋_GB2312" w:eastAsia="仿宋_GB2312"/>
          <w:sz w:val="28"/>
          <w:szCs w:val="28"/>
          <w:lang w:val="en-US"/>
        </w:rPr>
        <w:t>96.43%</w:t>
      </w:r>
      <w:r>
        <w:rPr>
          <w:rFonts w:ascii="仿宋_GB2312" w:eastAsia="仿宋_GB2312"/>
          <w:sz w:val="28"/>
          <w:szCs w:val="28"/>
        </w:rPr>
        <w:t>）</w:t>
      </w:r>
    </w:p>
    <w:p>
      <w:pPr>
        <w:ind w:firstLine="560" w:firstLineChars="200"/>
        <w:rPr>
          <w:rFonts w:ascii="仿宋_GB2312" w:eastAsia="仿宋_GB2312"/>
          <w:sz w:val="28"/>
          <w:szCs w:val="28"/>
        </w:rPr>
      </w:pPr>
      <w:r>
        <w:rPr>
          <w:rFonts w:ascii="仿宋_GB2312" w:eastAsia="仿宋_GB2312"/>
          <w:sz w:val="28"/>
          <w:szCs w:val="28"/>
        </w:rPr>
        <w:t>Q4：</w:t>
      </w:r>
      <w:r>
        <w:rPr>
          <w:rFonts w:hint="eastAsia" w:ascii="仿宋_GB2312" w:eastAsia="仿宋_GB2312"/>
          <w:sz w:val="28"/>
          <w:szCs w:val="28"/>
        </w:rPr>
        <w:t>您对学校层面教学管理的业务处理流程是否满意？</w:t>
      </w:r>
      <w:r>
        <w:rPr>
          <w:rFonts w:ascii="仿宋_GB2312" w:eastAsia="仿宋_GB2312"/>
          <w:sz w:val="28"/>
          <w:szCs w:val="28"/>
        </w:rPr>
        <w:t>（</w:t>
      </w:r>
      <w:r>
        <w:rPr>
          <w:rFonts w:hint="eastAsia" w:ascii="仿宋_GB2312" w:eastAsia="仿宋_GB2312"/>
          <w:sz w:val="28"/>
          <w:szCs w:val="28"/>
          <w:lang w:val="en-US"/>
        </w:rPr>
        <w:t>92.19%</w:t>
      </w:r>
      <w:r>
        <w:rPr>
          <w:rFonts w:ascii="仿宋_GB2312" w:eastAsia="仿宋_GB2312"/>
          <w:sz w:val="28"/>
          <w:szCs w:val="28"/>
        </w:rPr>
        <w:t>）</w:t>
      </w:r>
    </w:p>
    <w:p>
      <w:pPr>
        <w:ind w:firstLine="560" w:firstLineChars="200"/>
        <w:rPr>
          <w:rFonts w:ascii="仿宋_GB2312" w:eastAsia="仿宋_GB2312"/>
          <w:sz w:val="28"/>
          <w:szCs w:val="28"/>
        </w:rPr>
      </w:pPr>
      <w:r>
        <w:rPr>
          <w:rFonts w:ascii="仿宋_GB2312" w:eastAsia="仿宋_GB2312"/>
          <w:sz w:val="28"/>
          <w:szCs w:val="28"/>
        </w:rPr>
        <w:t>Q5：</w:t>
      </w:r>
      <w:r>
        <w:rPr>
          <w:rFonts w:hint="eastAsia" w:ascii="仿宋_GB2312" w:eastAsia="仿宋_GB2312"/>
          <w:sz w:val="28"/>
          <w:szCs w:val="28"/>
        </w:rPr>
        <w:t>您对本学院教学管理的业务处理流程是否满意？</w:t>
      </w:r>
      <w:r>
        <w:rPr>
          <w:rFonts w:ascii="仿宋_GB2312" w:eastAsia="仿宋_GB2312"/>
          <w:sz w:val="28"/>
          <w:szCs w:val="28"/>
        </w:rPr>
        <w:t>（</w:t>
      </w:r>
      <w:r>
        <w:rPr>
          <w:rFonts w:hint="eastAsia" w:ascii="仿宋_GB2312" w:eastAsia="仿宋_GB2312"/>
          <w:sz w:val="28"/>
          <w:szCs w:val="28"/>
          <w:lang w:val="en-US"/>
        </w:rPr>
        <w:t>95.31%</w:t>
      </w:r>
      <w:r>
        <w:rPr>
          <w:rFonts w:ascii="仿宋_GB2312" w:eastAsia="仿宋_GB2312"/>
          <w:sz w:val="28"/>
          <w:szCs w:val="28"/>
        </w:rPr>
        <w:t>）</w:t>
      </w:r>
    </w:p>
    <w:p>
      <w:pPr>
        <w:ind w:firstLine="560" w:firstLineChars="200"/>
        <w:rPr>
          <w:rFonts w:ascii="仿宋_GB2312" w:eastAsia="仿宋_GB2312"/>
          <w:sz w:val="28"/>
          <w:szCs w:val="28"/>
        </w:rPr>
      </w:pPr>
      <w:r>
        <w:rPr>
          <w:rFonts w:ascii="仿宋_GB2312" w:eastAsia="仿宋_GB2312"/>
          <w:sz w:val="28"/>
          <w:szCs w:val="28"/>
        </w:rPr>
        <w:t>Q6：</w:t>
      </w:r>
      <w:r>
        <w:rPr>
          <w:rFonts w:hint="eastAsia" w:ascii="仿宋_GB2312" w:eastAsia="仿宋_GB2312"/>
          <w:sz w:val="28"/>
          <w:szCs w:val="28"/>
        </w:rPr>
        <w:t>您对学校层面教学管理人员的服务态度是否满意？</w:t>
      </w:r>
      <w:r>
        <w:rPr>
          <w:rFonts w:ascii="仿宋_GB2312" w:eastAsia="仿宋_GB2312"/>
          <w:sz w:val="28"/>
          <w:szCs w:val="28"/>
        </w:rPr>
        <w:t>（</w:t>
      </w:r>
      <w:r>
        <w:rPr>
          <w:rFonts w:hint="eastAsia" w:ascii="仿宋_GB2312" w:eastAsia="仿宋_GB2312"/>
          <w:sz w:val="28"/>
          <w:szCs w:val="28"/>
          <w:lang w:val="en-US"/>
        </w:rPr>
        <w:t>93.53%</w:t>
      </w:r>
      <w:r>
        <w:rPr>
          <w:rFonts w:ascii="仿宋_GB2312" w:eastAsia="仿宋_GB2312"/>
          <w:sz w:val="28"/>
          <w:szCs w:val="28"/>
        </w:rPr>
        <w:t>）</w:t>
      </w:r>
    </w:p>
    <w:p>
      <w:pPr>
        <w:ind w:firstLine="560" w:firstLineChars="200"/>
        <w:rPr>
          <w:rFonts w:ascii="仿宋_GB2312" w:eastAsia="仿宋_GB2312"/>
          <w:sz w:val="28"/>
          <w:szCs w:val="28"/>
        </w:rPr>
      </w:pPr>
      <w:r>
        <w:rPr>
          <w:rFonts w:ascii="仿宋_GB2312" w:eastAsia="仿宋_GB2312"/>
          <w:sz w:val="28"/>
          <w:szCs w:val="28"/>
        </w:rPr>
        <w:t>Q7：</w:t>
      </w:r>
      <w:r>
        <w:rPr>
          <w:rFonts w:hint="eastAsia" w:ascii="仿宋_GB2312" w:eastAsia="仿宋_GB2312"/>
          <w:sz w:val="28"/>
          <w:szCs w:val="28"/>
        </w:rPr>
        <w:t>您对本学院教学管理人员的服务态度是否满意？</w:t>
      </w:r>
      <w:r>
        <w:rPr>
          <w:rFonts w:ascii="仿宋_GB2312" w:eastAsia="仿宋_GB2312"/>
          <w:sz w:val="28"/>
          <w:szCs w:val="28"/>
        </w:rPr>
        <w:t>（</w:t>
      </w:r>
      <w:r>
        <w:rPr>
          <w:rFonts w:hint="eastAsia" w:ascii="仿宋_GB2312" w:eastAsia="仿宋_GB2312"/>
          <w:sz w:val="28"/>
          <w:szCs w:val="28"/>
          <w:lang w:val="en-US"/>
        </w:rPr>
        <w:t>95.31%</w:t>
      </w:r>
      <w:r>
        <w:rPr>
          <w:rFonts w:ascii="仿宋_GB2312" w:eastAsia="仿宋_GB2312"/>
          <w:sz w:val="28"/>
          <w:szCs w:val="28"/>
        </w:rPr>
        <w:t>）</w:t>
      </w:r>
    </w:p>
    <w:p>
      <w:pPr>
        <w:ind w:firstLine="560" w:firstLineChars="200"/>
        <w:rPr>
          <w:rFonts w:ascii="仿宋_GB2312" w:eastAsia="仿宋_GB2312"/>
          <w:sz w:val="28"/>
          <w:szCs w:val="28"/>
        </w:rPr>
      </w:pPr>
      <w:r>
        <w:rPr>
          <w:rFonts w:ascii="仿宋_GB2312" w:eastAsia="仿宋_GB2312"/>
          <w:sz w:val="28"/>
          <w:szCs w:val="28"/>
        </w:rPr>
        <w:t>Q8：</w:t>
      </w:r>
      <w:r>
        <w:rPr>
          <w:rFonts w:hint="eastAsia" w:ascii="仿宋_GB2312" w:eastAsia="仿宋_GB2312"/>
          <w:sz w:val="28"/>
          <w:szCs w:val="28"/>
        </w:rPr>
        <w:t>您对学校教学管理的运行效率是否满意？</w:t>
      </w:r>
      <w:r>
        <w:rPr>
          <w:rFonts w:ascii="仿宋_GB2312" w:eastAsia="仿宋_GB2312"/>
          <w:sz w:val="28"/>
          <w:szCs w:val="28"/>
        </w:rPr>
        <w:t>（</w:t>
      </w:r>
      <w:r>
        <w:rPr>
          <w:rFonts w:hint="eastAsia" w:ascii="仿宋_GB2312" w:eastAsia="仿宋_GB2312"/>
          <w:sz w:val="28"/>
          <w:szCs w:val="28"/>
          <w:lang w:val="en-US"/>
        </w:rPr>
        <w:t>89.96%</w:t>
      </w:r>
      <w:r>
        <w:rPr>
          <w:rFonts w:ascii="仿宋_GB2312" w:eastAsia="仿宋_GB2312"/>
          <w:sz w:val="28"/>
          <w:szCs w:val="28"/>
        </w:rPr>
        <w:t>）</w:t>
      </w:r>
    </w:p>
    <w:p>
      <w:pPr>
        <w:ind w:firstLine="560" w:firstLineChars="200"/>
        <w:rPr>
          <w:rFonts w:ascii="仿宋_GB2312" w:eastAsia="仿宋_GB2312"/>
          <w:sz w:val="28"/>
          <w:szCs w:val="28"/>
          <w:lang w:val="en-US"/>
        </w:rPr>
      </w:pPr>
      <w:r>
        <w:rPr>
          <w:rFonts w:hint="eastAsia" w:ascii="仿宋_GB2312" w:eastAsia="仿宋_GB2312"/>
          <w:sz w:val="28"/>
          <w:szCs w:val="28"/>
          <w:lang w:val="en-US"/>
        </w:rPr>
        <w:t>Q9：您对本学院教学管理的运行效率是否满意？（95.54%）</w:t>
      </w:r>
    </w:p>
    <w:p>
      <w:pPr>
        <w:ind w:firstLine="560" w:firstLineChars="200"/>
        <w:rPr>
          <w:rFonts w:ascii="仿宋_GB2312" w:eastAsia="仿宋_GB2312"/>
          <w:sz w:val="28"/>
          <w:szCs w:val="28"/>
          <w:lang w:val="en-US"/>
        </w:rPr>
      </w:pPr>
      <w:r>
        <w:rPr>
          <w:rFonts w:hint="eastAsia" w:ascii="仿宋_GB2312" w:eastAsia="仿宋_GB2312"/>
          <w:sz w:val="28"/>
          <w:szCs w:val="28"/>
          <w:lang w:val="en-US"/>
        </w:rPr>
        <w:t>Q10:您对本学院教学管理整体服务是否满意？（95.76%）</w:t>
      </w:r>
    </w:p>
    <w:p>
      <w:pPr>
        <w:ind w:firstLine="560" w:firstLineChars="200"/>
        <w:rPr>
          <w:rFonts w:ascii="仿宋_GB2312" w:eastAsia="仿宋_GB2312"/>
          <w:sz w:val="28"/>
          <w:szCs w:val="28"/>
          <w:lang w:val="en-US"/>
        </w:rPr>
      </w:pPr>
      <w:r>
        <w:rPr>
          <w:rFonts w:hint="eastAsia" w:ascii="仿宋_GB2312" w:eastAsia="仿宋_GB2312"/>
          <w:sz w:val="28"/>
          <w:szCs w:val="28"/>
          <w:lang w:val="en-US"/>
        </w:rPr>
        <w:t>Q11：整体上您对学校教学管理部门服务是否满意？（93.3%）</w:t>
      </w:r>
    </w:p>
    <w:p>
      <w:pPr>
        <w:ind w:firstLine="562" w:firstLineChars="200"/>
        <w:rPr>
          <w:rFonts w:ascii="仿宋_GB2312" w:eastAsia="仿宋_GB2312"/>
          <w:b/>
          <w:sz w:val="30"/>
          <w:szCs w:val="30"/>
        </w:rPr>
      </w:pPr>
      <w:r>
        <w:rPr>
          <w:rFonts w:hint="eastAsia" w:ascii="仿宋_GB2312" w:eastAsia="仿宋_GB2312"/>
          <w:b/>
          <w:sz w:val="28"/>
          <w:szCs w:val="28"/>
        </w:rPr>
        <w:t>（二）教师满意度分析</w:t>
      </w:r>
    </w:p>
    <w:p>
      <w:pPr>
        <w:pStyle w:val="2"/>
        <w:spacing w:before="42" w:line="364" w:lineRule="auto"/>
        <w:ind w:left="121" w:leftChars="55" w:right="577" w:firstLine="562" w:firstLineChars="200"/>
        <w:rPr>
          <w:rFonts w:ascii="仿宋_GB2312" w:eastAsia="仿宋_GB2312"/>
          <w:sz w:val="28"/>
          <w:szCs w:val="28"/>
        </w:rPr>
      </w:pPr>
      <w:r>
        <w:rPr>
          <w:rFonts w:hint="eastAsia" w:ascii="仿宋_GB2312" w:eastAsia="仿宋_GB2312"/>
          <w:b/>
          <w:sz w:val="28"/>
          <w:szCs w:val="28"/>
        </w:rPr>
        <w:t>1.总体满意度：</w:t>
      </w:r>
      <w:r>
        <w:rPr>
          <w:rFonts w:ascii="仿宋_GB2312" w:eastAsia="仿宋_GB2312"/>
          <w:sz w:val="28"/>
          <w:szCs w:val="28"/>
        </w:rPr>
        <w:t>本学期教师对学校教学管理及服务本总体满意度</w:t>
      </w:r>
      <w:r>
        <w:rPr>
          <w:rFonts w:hint="eastAsia" w:ascii="仿宋_GB2312" w:eastAsia="仿宋_GB2312"/>
          <w:sz w:val="28"/>
          <w:szCs w:val="28"/>
        </w:rPr>
        <w:t>93.75%（2022-2023学年第二学期总体满意度91.81%）</w:t>
      </w:r>
      <w:r>
        <w:rPr>
          <w:rFonts w:ascii="仿宋_GB2312" w:eastAsia="仿宋_GB2312"/>
          <w:sz w:val="28"/>
          <w:szCs w:val="28"/>
        </w:rPr>
        <w:t>。</w:t>
      </w:r>
    </w:p>
    <w:p>
      <w:pPr>
        <w:pStyle w:val="2"/>
        <w:spacing w:before="1"/>
        <w:ind w:left="600"/>
        <w:rPr>
          <w:rFonts w:ascii="仿宋_GB2312" w:eastAsia="仿宋_GB2312"/>
          <w:sz w:val="28"/>
          <w:szCs w:val="28"/>
        </w:rPr>
      </w:pPr>
      <w:r>
        <w:rPr>
          <w:rFonts w:ascii="仿宋_GB2312" w:eastAsia="仿宋_GB2312"/>
          <w:sz w:val="28"/>
          <w:szCs w:val="28"/>
        </w:rPr>
        <w:t>具体数据见下表：</w:t>
      </w:r>
      <w:r>
        <w:rPr>
          <w:lang w:val="en-US" w:bidi="ar-SA"/>
        </w:rPr>
        <w:drawing>
          <wp:inline distT="0" distB="0" distL="0" distR="0">
            <wp:extent cx="5476875" cy="2838450"/>
            <wp:effectExtent l="0" t="0" r="9525" b="1905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ind w:firstLine="562" w:firstLineChars="200"/>
        <w:rPr>
          <w:rFonts w:ascii="仿宋_GB2312" w:eastAsia="仿宋_GB2312"/>
          <w:b/>
          <w:sz w:val="28"/>
          <w:szCs w:val="28"/>
        </w:rPr>
      </w:pPr>
      <w:r>
        <w:rPr>
          <w:rFonts w:hint="eastAsia" w:ascii="仿宋_GB2312" w:eastAsia="仿宋_GB2312"/>
          <w:b/>
          <w:sz w:val="28"/>
          <w:szCs w:val="28"/>
        </w:rPr>
        <w:t>2.各分项满意度</w:t>
      </w:r>
    </w:p>
    <w:tbl>
      <w:tblPr>
        <w:tblStyle w:val="6"/>
        <w:tblW w:w="9468" w:type="dxa"/>
        <w:jc w:val="center"/>
        <w:tblLayout w:type="autofit"/>
        <w:tblCellMar>
          <w:top w:w="0" w:type="dxa"/>
          <w:left w:w="108" w:type="dxa"/>
          <w:bottom w:w="0" w:type="dxa"/>
          <w:right w:w="108" w:type="dxa"/>
        </w:tblCellMar>
      </w:tblPr>
      <w:tblGrid>
        <w:gridCol w:w="2205"/>
        <w:gridCol w:w="1470"/>
        <w:gridCol w:w="1260"/>
        <w:gridCol w:w="1519"/>
        <w:gridCol w:w="1364"/>
        <w:gridCol w:w="1650"/>
      </w:tblGrid>
      <w:tr>
        <w:tblPrEx>
          <w:tblCellMar>
            <w:top w:w="0" w:type="dxa"/>
            <w:left w:w="108" w:type="dxa"/>
            <w:bottom w:w="0" w:type="dxa"/>
            <w:right w:w="108" w:type="dxa"/>
          </w:tblCellMar>
        </w:tblPrEx>
        <w:trPr>
          <w:trHeight w:val="696" w:hRule="atLeast"/>
          <w:jc w:val="center"/>
        </w:trPr>
        <w:tc>
          <w:tcPr>
            <w:tcW w:w="2205" w:type="dxa"/>
            <w:tcBorders>
              <w:top w:val="single" w:color="auto" w:sz="4" w:space="0"/>
              <w:left w:val="single" w:color="auto" w:sz="4" w:space="0"/>
              <w:bottom w:val="single" w:color="auto" w:sz="4" w:space="0"/>
              <w:right w:val="single" w:color="auto" w:sz="4" w:space="0"/>
            </w:tcBorders>
            <w:shd w:val="clear" w:color="000000" w:fill="7030A0"/>
          </w:tcPr>
          <w:p>
            <w:pPr>
              <w:widowControl/>
              <w:autoSpaceDE/>
              <w:autoSpaceDN/>
              <w:jc w:val="center"/>
              <w:rPr>
                <w:b/>
                <w:bCs/>
                <w:color w:val="000000"/>
                <w:sz w:val="28"/>
                <w:szCs w:val="28"/>
                <w:lang w:val="en-US" w:bidi="ar-SA"/>
              </w:rPr>
            </w:pPr>
            <w:r>
              <w:rPr>
                <w:rFonts w:hint="eastAsia"/>
                <w:b/>
                <w:bCs/>
                <w:color w:val="FFFFFF" w:themeColor="background1"/>
                <w:sz w:val="28"/>
                <w:szCs w:val="28"/>
                <w:lang w:val="en-US" w:bidi="ar-SA"/>
                <w14:textFill>
                  <w14:solidFill>
                    <w14:schemeClr w14:val="bg1"/>
                  </w14:solidFill>
                </w14:textFill>
              </w:rPr>
              <w:t>问卷分项</w:t>
            </w:r>
          </w:p>
        </w:tc>
        <w:tc>
          <w:tcPr>
            <w:tcW w:w="1470" w:type="dxa"/>
            <w:tcBorders>
              <w:top w:val="single" w:color="auto" w:sz="4" w:space="0"/>
              <w:left w:val="nil"/>
              <w:bottom w:val="single" w:color="auto" w:sz="4" w:space="0"/>
              <w:right w:val="single" w:color="auto" w:sz="4" w:space="0"/>
            </w:tcBorders>
            <w:shd w:val="clear" w:color="000000" w:fill="00B050"/>
          </w:tcPr>
          <w:p>
            <w:pPr>
              <w:widowControl/>
              <w:autoSpaceDE/>
              <w:autoSpaceDN/>
              <w:jc w:val="center"/>
              <w:rPr>
                <w:b/>
                <w:bCs/>
                <w:color w:val="000000"/>
                <w:sz w:val="28"/>
                <w:szCs w:val="28"/>
                <w:lang w:val="en-US" w:bidi="ar-SA"/>
              </w:rPr>
            </w:pPr>
            <w:r>
              <w:rPr>
                <w:rFonts w:hint="eastAsia"/>
                <w:b/>
                <w:bCs/>
                <w:color w:val="000000"/>
                <w:sz w:val="28"/>
                <w:szCs w:val="28"/>
                <w:lang w:val="en-US" w:bidi="ar-SA"/>
              </w:rPr>
              <w:t>非常满意</w:t>
            </w:r>
          </w:p>
        </w:tc>
        <w:tc>
          <w:tcPr>
            <w:tcW w:w="1260" w:type="dxa"/>
            <w:tcBorders>
              <w:top w:val="single" w:color="auto" w:sz="4" w:space="0"/>
              <w:left w:val="nil"/>
              <w:bottom w:val="single" w:color="auto" w:sz="4" w:space="0"/>
              <w:right w:val="single" w:color="auto" w:sz="4" w:space="0"/>
            </w:tcBorders>
            <w:shd w:val="clear" w:color="000000" w:fill="00B050"/>
          </w:tcPr>
          <w:p>
            <w:pPr>
              <w:widowControl/>
              <w:autoSpaceDE/>
              <w:autoSpaceDN/>
              <w:jc w:val="center"/>
              <w:rPr>
                <w:b/>
                <w:bCs/>
                <w:color w:val="000000"/>
                <w:sz w:val="28"/>
                <w:szCs w:val="28"/>
                <w:lang w:val="en-US" w:bidi="ar-SA"/>
              </w:rPr>
            </w:pPr>
            <w:r>
              <w:rPr>
                <w:rFonts w:hint="eastAsia"/>
                <w:b/>
                <w:bCs/>
                <w:color w:val="000000"/>
                <w:sz w:val="28"/>
                <w:szCs w:val="28"/>
                <w:lang w:val="en-US" w:bidi="ar-SA"/>
              </w:rPr>
              <w:t>满意</w:t>
            </w:r>
          </w:p>
        </w:tc>
        <w:tc>
          <w:tcPr>
            <w:tcW w:w="1519" w:type="dxa"/>
            <w:tcBorders>
              <w:top w:val="single" w:color="auto" w:sz="4" w:space="0"/>
              <w:left w:val="nil"/>
              <w:bottom w:val="single" w:color="auto" w:sz="4" w:space="0"/>
              <w:right w:val="single" w:color="auto" w:sz="4" w:space="0"/>
            </w:tcBorders>
            <w:shd w:val="clear" w:color="000000" w:fill="00B050"/>
          </w:tcPr>
          <w:p>
            <w:pPr>
              <w:widowControl/>
              <w:autoSpaceDE/>
              <w:autoSpaceDN/>
              <w:jc w:val="center"/>
              <w:rPr>
                <w:b/>
                <w:bCs/>
                <w:color w:val="000000"/>
                <w:sz w:val="28"/>
                <w:szCs w:val="28"/>
                <w:lang w:val="en-US" w:bidi="ar-SA"/>
              </w:rPr>
            </w:pPr>
            <w:r>
              <w:rPr>
                <w:rFonts w:hint="eastAsia"/>
                <w:b/>
                <w:bCs/>
                <w:color w:val="000000"/>
                <w:sz w:val="28"/>
                <w:szCs w:val="28"/>
                <w:lang w:val="en-US" w:bidi="ar-SA"/>
              </w:rPr>
              <w:t>比较满意</w:t>
            </w:r>
          </w:p>
        </w:tc>
        <w:tc>
          <w:tcPr>
            <w:tcW w:w="1364" w:type="dxa"/>
            <w:tcBorders>
              <w:top w:val="single" w:color="auto" w:sz="4" w:space="0"/>
              <w:left w:val="nil"/>
              <w:bottom w:val="single" w:color="auto" w:sz="4" w:space="0"/>
              <w:right w:val="single" w:color="auto" w:sz="4" w:space="0"/>
            </w:tcBorders>
            <w:shd w:val="clear" w:color="000000" w:fill="FFFF00"/>
          </w:tcPr>
          <w:p>
            <w:pPr>
              <w:widowControl/>
              <w:autoSpaceDE/>
              <w:autoSpaceDN/>
              <w:jc w:val="center"/>
              <w:rPr>
                <w:b/>
                <w:bCs/>
                <w:color w:val="000000"/>
                <w:sz w:val="28"/>
                <w:szCs w:val="28"/>
                <w:lang w:val="en-US" w:bidi="ar-SA"/>
              </w:rPr>
            </w:pPr>
            <w:r>
              <w:rPr>
                <w:rFonts w:hint="eastAsia"/>
                <w:b/>
                <w:bCs/>
                <w:color w:val="000000"/>
                <w:sz w:val="28"/>
                <w:szCs w:val="28"/>
                <w:lang w:val="en-US" w:bidi="ar-SA"/>
              </w:rPr>
              <w:t>不满意</w:t>
            </w:r>
          </w:p>
        </w:tc>
        <w:tc>
          <w:tcPr>
            <w:tcW w:w="1650" w:type="dxa"/>
            <w:tcBorders>
              <w:top w:val="single" w:color="auto" w:sz="4" w:space="0"/>
              <w:left w:val="nil"/>
              <w:bottom w:val="single" w:color="auto" w:sz="4" w:space="0"/>
              <w:right w:val="single" w:color="auto" w:sz="4" w:space="0"/>
            </w:tcBorders>
            <w:shd w:val="clear" w:color="000000" w:fill="FFFF00"/>
          </w:tcPr>
          <w:p>
            <w:pPr>
              <w:widowControl/>
              <w:autoSpaceDE/>
              <w:autoSpaceDN/>
              <w:jc w:val="center"/>
              <w:rPr>
                <w:b/>
                <w:bCs/>
                <w:color w:val="000000"/>
                <w:sz w:val="28"/>
                <w:szCs w:val="28"/>
                <w:lang w:val="en-US" w:bidi="ar-SA"/>
              </w:rPr>
            </w:pPr>
            <w:r>
              <w:rPr>
                <w:rFonts w:hint="eastAsia"/>
                <w:b/>
                <w:bCs/>
                <w:color w:val="000000"/>
                <w:sz w:val="28"/>
                <w:szCs w:val="28"/>
                <w:lang w:val="en-US" w:bidi="ar-SA"/>
              </w:rPr>
              <w:t>非常不满意</w:t>
            </w:r>
          </w:p>
        </w:tc>
      </w:tr>
      <w:tr>
        <w:tblPrEx>
          <w:tblCellMar>
            <w:top w:w="0" w:type="dxa"/>
            <w:left w:w="108" w:type="dxa"/>
            <w:bottom w:w="0" w:type="dxa"/>
            <w:right w:w="108" w:type="dxa"/>
          </w:tblCellMar>
        </w:tblPrEx>
        <w:trPr>
          <w:trHeight w:val="348" w:hRule="atLeast"/>
          <w:jc w:val="center"/>
        </w:trPr>
        <w:tc>
          <w:tcPr>
            <w:tcW w:w="2205" w:type="dxa"/>
            <w:tcBorders>
              <w:top w:val="nil"/>
              <w:left w:val="single" w:color="auto" w:sz="4" w:space="0"/>
              <w:bottom w:val="single" w:color="auto" w:sz="4" w:space="0"/>
              <w:right w:val="single" w:color="auto" w:sz="4" w:space="0"/>
            </w:tcBorders>
            <w:shd w:val="clear" w:color="000000" w:fill="00B0F0"/>
          </w:tcPr>
          <w:p>
            <w:pPr>
              <w:widowControl/>
              <w:autoSpaceDE/>
              <w:autoSpaceDN/>
              <w:rPr>
                <w:rFonts w:ascii="黑体" w:hAnsi="黑体" w:eastAsia="黑体"/>
                <w:color w:val="000000"/>
                <w:sz w:val="28"/>
                <w:szCs w:val="28"/>
                <w:lang w:val="en-US" w:bidi="ar-SA"/>
              </w:rPr>
            </w:pPr>
            <w:r>
              <w:rPr>
                <w:rFonts w:hint="eastAsia" w:ascii="黑体" w:hAnsi="黑体" w:eastAsia="黑体"/>
                <w:color w:val="000000"/>
                <w:sz w:val="28"/>
                <w:szCs w:val="28"/>
                <w:lang w:val="en-US" w:bidi="ar-SA"/>
              </w:rPr>
              <w:t>Q1（学校制度）</w:t>
            </w:r>
          </w:p>
        </w:tc>
        <w:tc>
          <w:tcPr>
            <w:tcW w:w="1470" w:type="dxa"/>
            <w:tcBorders>
              <w:top w:val="nil"/>
              <w:left w:val="nil"/>
              <w:bottom w:val="single" w:color="auto" w:sz="4" w:space="0"/>
              <w:right w:val="single" w:color="auto" w:sz="4" w:space="0"/>
            </w:tcBorders>
            <w:shd w:val="clear" w:color="auto" w:fill="D7D7D7" w:themeFill="background1" w:themeFillShade="D8"/>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147</w:t>
            </w:r>
          </w:p>
        </w:tc>
        <w:tc>
          <w:tcPr>
            <w:tcW w:w="1260" w:type="dxa"/>
            <w:tcBorders>
              <w:top w:val="nil"/>
              <w:left w:val="nil"/>
              <w:bottom w:val="single" w:color="auto" w:sz="4" w:space="0"/>
              <w:right w:val="single" w:color="auto" w:sz="4" w:space="0"/>
            </w:tcBorders>
            <w:shd w:val="clear" w:color="auto" w:fill="D7D7D7" w:themeFill="background1" w:themeFillShade="D8"/>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150</w:t>
            </w:r>
          </w:p>
        </w:tc>
        <w:tc>
          <w:tcPr>
            <w:tcW w:w="1519" w:type="dxa"/>
            <w:tcBorders>
              <w:top w:val="nil"/>
              <w:left w:val="nil"/>
              <w:bottom w:val="single" w:color="auto" w:sz="4" w:space="0"/>
              <w:right w:val="single" w:color="auto" w:sz="4" w:space="0"/>
            </w:tcBorders>
            <w:shd w:val="clear" w:color="auto" w:fill="D7D7D7" w:themeFill="background1" w:themeFillShade="D8"/>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117</w:t>
            </w:r>
          </w:p>
        </w:tc>
        <w:tc>
          <w:tcPr>
            <w:tcW w:w="1364" w:type="dxa"/>
            <w:tcBorders>
              <w:top w:val="nil"/>
              <w:left w:val="nil"/>
              <w:bottom w:val="single" w:color="auto" w:sz="4" w:space="0"/>
              <w:right w:val="single" w:color="auto" w:sz="4" w:space="0"/>
            </w:tcBorders>
            <w:shd w:val="clear" w:color="auto" w:fill="D7D7D7" w:themeFill="background1" w:themeFillShade="D8"/>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24</w:t>
            </w:r>
          </w:p>
        </w:tc>
        <w:tc>
          <w:tcPr>
            <w:tcW w:w="1650" w:type="dxa"/>
            <w:tcBorders>
              <w:top w:val="nil"/>
              <w:left w:val="nil"/>
              <w:bottom w:val="single" w:color="auto" w:sz="4" w:space="0"/>
              <w:right w:val="single" w:color="auto" w:sz="4" w:space="0"/>
            </w:tcBorders>
            <w:shd w:val="clear" w:color="auto" w:fill="D7D7D7" w:themeFill="background1" w:themeFillShade="D8"/>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10</w:t>
            </w:r>
          </w:p>
        </w:tc>
      </w:tr>
      <w:tr>
        <w:tblPrEx>
          <w:tblCellMar>
            <w:top w:w="0" w:type="dxa"/>
            <w:left w:w="108" w:type="dxa"/>
            <w:bottom w:w="0" w:type="dxa"/>
            <w:right w:w="108" w:type="dxa"/>
          </w:tblCellMar>
        </w:tblPrEx>
        <w:trPr>
          <w:trHeight w:val="348" w:hRule="atLeast"/>
          <w:jc w:val="center"/>
        </w:trPr>
        <w:tc>
          <w:tcPr>
            <w:tcW w:w="2205" w:type="dxa"/>
            <w:tcBorders>
              <w:top w:val="nil"/>
              <w:left w:val="single" w:color="auto" w:sz="4" w:space="0"/>
              <w:bottom w:val="single" w:color="auto" w:sz="4" w:space="0"/>
              <w:right w:val="single" w:color="auto" w:sz="4" w:space="0"/>
            </w:tcBorders>
            <w:shd w:val="clear" w:color="000000" w:fill="00B0F0"/>
          </w:tcPr>
          <w:p>
            <w:pPr>
              <w:widowControl/>
              <w:autoSpaceDE/>
              <w:autoSpaceDN/>
              <w:rPr>
                <w:rFonts w:ascii="黑体" w:hAnsi="黑体" w:eastAsia="黑体"/>
                <w:color w:val="000000"/>
                <w:sz w:val="28"/>
                <w:szCs w:val="28"/>
                <w:lang w:val="en-US" w:bidi="ar-SA"/>
              </w:rPr>
            </w:pPr>
            <w:r>
              <w:rPr>
                <w:rFonts w:hint="eastAsia" w:ascii="黑体" w:hAnsi="黑体" w:eastAsia="黑体"/>
                <w:color w:val="000000"/>
                <w:sz w:val="28"/>
                <w:szCs w:val="28"/>
                <w:lang w:val="en-US" w:bidi="ar-SA"/>
              </w:rPr>
              <w:t>Q2（学校执行）</w:t>
            </w:r>
          </w:p>
        </w:tc>
        <w:tc>
          <w:tcPr>
            <w:tcW w:w="1470" w:type="dxa"/>
            <w:tcBorders>
              <w:top w:val="nil"/>
              <w:left w:val="nil"/>
              <w:bottom w:val="single" w:color="auto" w:sz="4" w:space="0"/>
              <w:right w:val="single" w:color="auto" w:sz="4" w:space="0"/>
            </w:tcBorders>
            <w:shd w:val="clear" w:color="auto" w:fill="D7D7D7" w:themeFill="background1" w:themeFillShade="D8"/>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149</w:t>
            </w:r>
          </w:p>
        </w:tc>
        <w:tc>
          <w:tcPr>
            <w:tcW w:w="1260" w:type="dxa"/>
            <w:tcBorders>
              <w:top w:val="nil"/>
              <w:left w:val="nil"/>
              <w:bottom w:val="single" w:color="auto" w:sz="4" w:space="0"/>
              <w:right w:val="single" w:color="auto" w:sz="4" w:space="0"/>
            </w:tcBorders>
            <w:shd w:val="clear" w:color="auto" w:fill="D7D7D7" w:themeFill="background1" w:themeFillShade="D8"/>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159</w:t>
            </w:r>
          </w:p>
        </w:tc>
        <w:tc>
          <w:tcPr>
            <w:tcW w:w="1519" w:type="dxa"/>
            <w:tcBorders>
              <w:top w:val="nil"/>
              <w:left w:val="nil"/>
              <w:bottom w:val="single" w:color="auto" w:sz="4" w:space="0"/>
              <w:right w:val="single" w:color="auto" w:sz="4" w:space="0"/>
            </w:tcBorders>
            <w:shd w:val="clear" w:color="auto" w:fill="D7D7D7" w:themeFill="background1" w:themeFillShade="D8"/>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102</w:t>
            </w:r>
          </w:p>
        </w:tc>
        <w:tc>
          <w:tcPr>
            <w:tcW w:w="1364" w:type="dxa"/>
            <w:tcBorders>
              <w:top w:val="nil"/>
              <w:left w:val="nil"/>
              <w:bottom w:val="single" w:color="auto" w:sz="4" w:space="0"/>
              <w:right w:val="single" w:color="auto" w:sz="4" w:space="0"/>
            </w:tcBorders>
            <w:shd w:val="clear" w:color="auto" w:fill="D7D7D7" w:themeFill="background1" w:themeFillShade="D8"/>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28</w:t>
            </w:r>
          </w:p>
        </w:tc>
        <w:tc>
          <w:tcPr>
            <w:tcW w:w="1650" w:type="dxa"/>
            <w:tcBorders>
              <w:top w:val="nil"/>
              <w:left w:val="nil"/>
              <w:bottom w:val="single" w:color="auto" w:sz="4" w:space="0"/>
              <w:right w:val="single" w:color="auto" w:sz="4" w:space="0"/>
            </w:tcBorders>
            <w:shd w:val="clear" w:color="auto" w:fill="D7D7D7" w:themeFill="background1" w:themeFillShade="D8"/>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10</w:t>
            </w:r>
          </w:p>
        </w:tc>
      </w:tr>
      <w:tr>
        <w:tblPrEx>
          <w:tblCellMar>
            <w:top w:w="0" w:type="dxa"/>
            <w:left w:w="108" w:type="dxa"/>
            <w:bottom w:w="0" w:type="dxa"/>
            <w:right w:w="108" w:type="dxa"/>
          </w:tblCellMar>
        </w:tblPrEx>
        <w:trPr>
          <w:trHeight w:val="90" w:hRule="atLeast"/>
          <w:jc w:val="center"/>
        </w:trPr>
        <w:tc>
          <w:tcPr>
            <w:tcW w:w="2205" w:type="dxa"/>
            <w:tcBorders>
              <w:top w:val="nil"/>
              <w:left w:val="single" w:color="auto" w:sz="4" w:space="0"/>
              <w:bottom w:val="single" w:color="auto" w:sz="4" w:space="0"/>
              <w:right w:val="single" w:color="auto" w:sz="4" w:space="0"/>
            </w:tcBorders>
            <w:shd w:val="clear" w:color="000000" w:fill="00B0F0"/>
          </w:tcPr>
          <w:p>
            <w:pPr>
              <w:widowControl/>
              <w:autoSpaceDE/>
              <w:autoSpaceDN/>
              <w:rPr>
                <w:rFonts w:ascii="黑体" w:hAnsi="黑体" w:eastAsia="黑体"/>
                <w:color w:val="000000"/>
                <w:sz w:val="28"/>
                <w:szCs w:val="28"/>
                <w:lang w:val="en-US" w:bidi="ar-SA"/>
              </w:rPr>
            </w:pPr>
            <w:r>
              <w:rPr>
                <w:rFonts w:hint="eastAsia" w:ascii="黑体" w:hAnsi="黑体" w:eastAsia="黑体"/>
                <w:color w:val="000000"/>
                <w:sz w:val="28"/>
                <w:szCs w:val="28"/>
                <w:lang w:val="en-US" w:bidi="ar-SA"/>
              </w:rPr>
              <w:t>Q3（学院执行）</w:t>
            </w:r>
          </w:p>
        </w:tc>
        <w:tc>
          <w:tcPr>
            <w:tcW w:w="1470" w:type="dxa"/>
            <w:tcBorders>
              <w:top w:val="nil"/>
              <w:left w:val="nil"/>
              <w:bottom w:val="single" w:color="auto" w:sz="4" w:space="0"/>
              <w:right w:val="single" w:color="auto" w:sz="4" w:space="0"/>
            </w:tcBorders>
            <w:shd w:val="clear" w:color="auto" w:fill="D7D7D7" w:themeFill="background1" w:themeFillShade="D8"/>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163</w:t>
            </w:r>
          </w:p>
        </w:tc>
        <w:tc>
          <w:tcPr>
            <w:tcW w:w="1260" w:type="dxa"/>
            <w:tcBorders>
              <w:top w:val="single" w:color="auto" w:sz="4" w:space="0"/>
              <w:left w:val="nil"/>
              <w:bottom w:val="single" w:color="auto" w:sz="4" w:space="0"/>
              <w:right w:val="single" w:color="auto" w:sz="4" w:space="0"/>
            </w:tcBorders>
            <w:shd w:val="clear" w:color="auto" w:fill="92D050"/>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170</w:t>
            </w:r>
          </w:p>
        </w:tc>
        <w:tc>
          <w:tcPr>
            <w:tcW w:w="1519" w:type="dxa"/>
            <w:tcBorders>
              <w:top w:val="nil"/>
              <w:left w:val="nil"/>
              <w:bottom w:val="single" w:color="auto" w:sz="4" w:space="0"/>
              <w:right w:val="single" w:color="auto" w:sz="4" w:space="0"/>
            </w:tcBorders>
            <w:shd w:val="clear" w:color="auto" w:fill="D7D7D7" w:themeFill="background1" w:themeFillShade="D8"/>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99</w:t>
            </w:r>
          </w:p>
        </w:tc>
        <w:tc>
          <w:tcPr>
            <w:tcW w:w="1364" w:type="dxa"/>
            <w:tcBorders>
              <w:top w:val="nil"/>
              <w:left w:val="nil"/>
              <w:bottom w:val="single" w:color="auto" w:sz="4" w:space="0"/>
              <w:right w:val="single" w:color="auto" w:sz="4" w:space="0"/>
            </w:tcBorders>
            <w:shd w:val="clear" w:color="auto" w:fill="D7D7D7" w:themeFill="background1" w:themeFillShade="D8"/>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10</w:t>
            </w:r>
          </w:p>
        </w:tc>
        <w:tc>
          <w:tcPr>
            <w:tcW w:w="1650" w:type="dxa"/>
            <w:tcBorders>
              <w:top w:val="nil"/>
              <w:left w:val="nil"/>
              <w:bottom w:val="single" w:color="auto" w:sz="4" w:space="0"/>
              <w:right w:val="single" w:color="auto" w:sz="4" w:space="0"/>
            </w:tcBorders>
            <w:shd w:val="clear" w:color="auto" w:fill="D7D7D7" w:themeFill="background1" w:themeFillShade="D8"/>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6</w:t>
            </w:r>
          </w:p>
        </w:tc>
      </w:tr>
      <w:tr>
        <w:tblPrEx>
          <w:tblCellMar>
            <w:top w:w="0" w:type="dxa"/>
            <w:left w:w="108" w:type="dxa"/>
            <w:bottom w:w="0" w:type="dxa"/>
            <w:right w:w="108" w:type="dxa"/>
          </w:tblCellMar>
        </w:tblPrEx>
        <w:trPr>
          <w:trHeight w:val="348" w:hRule="atLeast"/>
          <w:jc w:val="center"/>
        </w:trPr>
        <w:tc>
          <w:tcPr>
            <w:tcW w:w="2205" w:type="dxa"/>
            <w:tcBorders>
              <w:top w:val="nil"/>
              <w:left w:val="single" w:color="auto" w:sz="4" w:space="0"/>
              <w:bottom w:val="single" w:color="auto" w:sz="4" w:space="0"/>
              <w:right w:val="single" w:color="auto" w:sz="4" w:space="0"/>
            </w:tcBorders>
            <w:shd w:val="clear" w:color="000000" w:fill="00B0F0"/>
          </w:tcPr>
          <w:p>
            <w:pPr>
              <w:widowControl/>
              <w:autoSpaceDE/>
              <w:autoSpaceDN/>
              <w:rPr>
                <w:rFonts w:ascii="黑体" w:hAnsi="黑体" w:eastAsia="黑体"/>
                <w:color w:val="000000"/>
                <w:sz w:val="28"/>
                <w:szCs w:val="28"/>
                <w:lang w:val="en-US" w:bidi="ar-SA"/>
              </w:rPr>
            </w:pPr>
            <w:r>
              <w:rPr>
                <w:rFonts w:hint="eastAsia" w:ascii="黑体" w:hAnsi="黑体" w:eastAsia="黑体"/>
                <w:color w:val="000000"/>
                <w:sz w:val="28"/>
                <w:szCs w:val="28"/>
                <w:lang w:val="en-US" w:bidi="ar-SA"/>
              </w:rPr>
              <w:t>Q4（学校流程）</w:t>
            </w:r>
          </w:p>
        </w:tc>
        <w:tc>
          <w:tcPr>
            <w:tcW w:w="1470" w:type="dxa"/>
            <w:tcBorders>
              <w:top w:val="nil"/>
              <w:left w:val="nil"/>
              <w:bottom w:val="single" w:color="auto" w:sz="4" w:space="0"/>
              <w:right w:val="single" w:color="auto" w:sz="4" w:space="0"/>
            </w:tcBorders>
            <w:shd w:val="clear" w:color="auto" w:fill="D7D7D7" w:themeFill="background1" w:themeFillShade="D8"/>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145</w:t>
            </w:r>
          </w:p>
        </w:tc>
        <w:tc>
          <w:tcPr>
            <w:tcW w:w="1260" w:type="dxa"/>
            <w:tcBorders>
              <w:top w:val="nil"/>
              <w:left w:val="nil"/>
              <w:bottom w:val="single" w:color="auto" w:sz="4" w:space="0"/>
              <w:right w:val="single" w:color="auto" w:sz="4" w:space="0"/>
            </w:tcBorders>
            <w:shd w:val="clear" w:color="auto" w:fill="D7D7D7" w:themeFill="background1" w:themeFillShade="D8"/>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141</w:t>
            </w:r>
          </w:p>
        </w:tc>
        <w:tc>
          <w:tcPr>
            <w:tcW w:w="1519" w:type="dxa"/>
            <w:tcBorders>
              <w:top w:val="single" w:color="auto" w:sz="4" w:space="0"/>
              <w:left w:val="nil"/>
              <w:bottom w:val="single" w:color="auto" w:sz="4" w:space="0"/>
              <w:right w:val="single" w:color="auto" w:sz="4" w:space="0"/>
            </w:tcBorders>
            <w:shd w:val="clear" w:color="auto" w:fill="92D050"/>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127</w:t>
            </w:r>
          </w:p>
        </w:tc>
        <w:tc>
          <w:tcPr>
            <w:tcW w:w="1364" w:type="dxa"/>
            <w:tcBorders>
              <w:top w:val="nil"/>
              <w:left w:val="nil"/>
              <w:bottom w:val="single" w:color="auto" w:sz="4" w:space="0"/>
              <w:right w:val="single" w:color="auto" w:sz="4" w:space="0"/>
            </w:tcBorders>
            <w:shd w:val="clear" w:color="auto" w:fill="D7D7D7" w:themeFill="background1" w:themeFillShade="D8"/>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25</w:t>
            </w:r>
          </w:p>
        </w:tc>
        <w:tc>
          <w:tcPr>
            <w:tcW w:w="1650" w:type="dxa"/>
            <w:tcBorders>
              <w:top w:val="nil"/>
              <w:left w:val="nil"/>
              <w:bottom w:val="single" w:color="auto" w:sz="4" w:space="0"/>
              <w:right w:val="single" w:color="auto" w:sz="4" w:space="0"/>
            </w:tcBorders>
            <w:shd w:val="clear" w:color="auto" w:fill="D7D7D7" w:themeFill="background1" w:themeFillShade="D8"/>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10</w:t>
            </w:r>
          </w:p>
        </w:tc>
      </w:tr>
      <w:tr>
        <w:tblPrEx>
          <w:tblCellMar>
            <w:top w:w="0" w:type="dxa"/>
            <w:left w:w="108" w:type="dxa"/>
            <w:bottom w:w="0" w:type="dxa"/>
            <w:right w:w="108" w:type="dxa"/>
          </w:tblCellMar>
        </w:tblPrEx>
        <w:trPr>
          <w:trHeight w:val="348" w:hRule="atLeast"/>
          <w:jc w:val="center"/>
        </w:trPr>
        <w:tc>
          <w:tcPr>
            <w:tcW w:w="2205" w:type="dxa"/>
            <w:tcBorders>
              <w:top w:val="nil"/>
              <w:left w:val="single" w:color="auto" w:sz="4" w:space="0"/>
              <w:bottom w:val="single" w:color="auto" w:sz="4" w:space="0"/>
              <w:right w:val="single" w:color="auto" w:sz="4" w:space="0"/>
            </w:tcBorders>
            <w:shd w:val="clear" w:color="000000" w:fill="00B0F0"/>
          </w:tcPr>
          <w:p>
            <w:pPr>
              <w:widowControl/>
              <w:autoSpaceDE/>
              <w:autoSpaceDN/>
              <w:rPr>
                <w:rFonts w:ascii="黑体" w:hAnsi="黑体" w:eastAsia="黑体"/>
                <w:color w:val="000000"/>
                <w:sz w:val="28"/>
                <w:szCs w:val="28"/>
                <w:lang w:val="en-US" w:bidi="ar-SA"/>
              </w:rPr>
            </w:pPr>
            <w:r>
              <w:rPr>
                <w:rFonts w:hint="eastAsia" w:ascii="黑体" w:hAnsi="黑体" w:eastAsia="黑体"/>
                <w:color w:val="000000"/>
                <w:sz w:val="28"/>
                <w:szCs w:val="28"/>
                <w:lang w:val="en-US" w:bidi="ar-SA"/>
              </w:rPr>
              <w:t>Q5（学院流程）</w:t>
            </w:r>
          </w:p>
        </w:tc>
        <w:tc>
          <w:tcPr>
            <w:tcW w:w="1470" w:type="dxa"/>
            <w:tcBorders>
              <w:top w:val="nil"/>
              <w:left w:val="nil"/>
              <w:bottom w:val="single" w:color="auto" w:sz="4" w:space="0"/>
              <w:right w:val="single" w:color="auto" w:sz="4" w:space="0"/>
            </w:tcBorders>
            <w:shd w:val="clear" w:color="auto" w:fill="D7D7D7" w:themeFill="background1" w:themeFillShade="D8"/>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162</w:t>
            </w:r>
          </w:p>
        </w:tc>
        <w:tc>
          <w:tcPr>
            <w:tcW w:w="1260" w:type="dxa"/>
            <w:tcBorders>
              <w:top w:val="nil"/>
              <w:left w:val="nil"/>
              <w:bottom w:val="single" w:color="auto" w:sz="4" w:space="0"/>
              <w:right w:val="single" w:color="auto" w:sz="4" w:space="0"/>
            </w:tcBorders>
            <w:shd w:val="clear" w:color="auto" w:fill="D7D7D7" w:themeFill="background1" w:themeFillShade="D8"/>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158</w:t>
            </w:r>
          </w:p>
        </w:tc>
        <w:tc>
          <w:tcPr>
            <w:tcW w:w="1519" w:type="dxa"/>
            <w:tcBorders>
              <w:top w:val="nil"/>
              <w:left w:val="nil"/>
              <w:bottom w:val="single" w:color="auto" w:sz="4" w:space="0"/>
              <w:right w:val="single" w:color="auto" w:sz="4" w:space="0"/>
            </w:tcBorders>
            <w:shd w:val="clear" w:color="auto" w:fill="D7D7D7" w:themeFill="background1" w:themeFillShade="D8"/>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107</w:t>
            </w:r>
          </w:p>
        </w:tc>
        <w:tc>
          <w:tcPr>
            <w:tcW w:w="1364" w:type="dxa"/>
            <w:tcBorders>
              <w:top w:val="nil"/>
              <w:left w:val="nil"/>
              <w:bottom w:val="single" w:color="auto" w:sz="4" w:space="0"/>
              <w:right w:val="single" w:color="auto" w:sz="4" w:space="0"/>
            </w:tcBorders>
            <w:shd w:val="clear" w:color="auto" w:fill="D7D7D7" w:themeFill="background1" w:themeFillShade="D8"/>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15</w:t>
            </w:r>
          </w:p>
        </w:tc>
        <w:tc>
          <w:tcPr>
            <w:tcW w:w="1650" w:type="dxa"/>
            <w:tcBorders>
              <w:top w:val="nil"/>
              <w:left w:val="nil"/>
              <w:bottom w:val="single" w:color="auto" w:sz="4" w:space="0"/>
              <w:right w:val="single" w:color="auto" w:sz="4" w:space="0"/>
            </w:tcBorders>
            <w:shd w:val="clear" w:color="auto" w:fill="D7D7D7" w:themeFill="background1" w:themeFillShade="D8"/>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6</w:t>
            </w:r>
          </w:p>
        </w:tc>
      </w:tr>
      <w:tr>
        <w:tblPrEx>
          <w:tblCellMar>
            <w:top w:w="0" w:type="dxa"/>
            <w:left w:w="108" w:type="dxa"/>
            <w:bottom w:w="0" w:type="dxa"/>
            <w:right w:w="108" w:type="dxa"/>
          </w:tblCellMar>
        </w:tblPrEx>
        <w:trPr>
          <w:trHeight w:val="348" w:hRule="atLeast"/>
          <w:jc w:val="center"/>
        </w:trPr>
        <w:tc>
          <w:tcPr>
            <w:tcW w:w="2205" w:type="dxa"/>
            <w:tcBorders>
              <w:top w:val="nil"/>
              <w:left w:val="single" w:color="auto" w:sz="4" w:space="0"/>
              <w:bottom w:val="single" w:color="auto" w:sz="4" w:space="0"/>
              <w:right w:val="single" w:color="auto" w:sz="4" w:space="0"/>
            </w:tcBorders>
            <w:shd w:val="clear" w:color="000000" w:fill="00B0F0"/>
          </w:tcPr>
          <w:p>
            <w:pPr>
              <w:widowControl/>
              <w:autoSpaceDE/>
              <w:autoSpaceDN/>
              <w:rPr>
                <w:rFonts w:ascii="黑体" w:hAnsi="黑体" w:eastAsia="黑体"/>
                <w:color w:val="000000"/>
                <w:sz w:val="28"/>
                <w:szCs w:val="28"/>
                <w:lang w:val="en-US" w:bidi="ar-SA"/>
              </w:rPr>
            </w:pPr>
            <w:r>
              <w:rPr>
                <w:rFonts w:hint="eastAsia" w:ascii="黑体" w:hAnsi="黑体" w:eastAsia="黑体"/>
                <w:color w:val="000000"/>
                <w:sz w:val="28"/>
                <w:szCs w:val="28"/>
                <w:lang w:val="en-US" w:bidi="ar-SA"/>
              </w:rPr>
              <w:t>Q6</w:t>
            </w:r>
            <w:r>
              <w:rPr>
                <w:rFonts w:hint="eastAsia" w:ascii="黑体" w:hAnsi="黑体" w:eastAsia="黑体"/>
                <w:color w:val="000000"/>
                <w:sz w:val="24"/>
                <w:szCs w:val="24"/>
                <w:lang w:val="en-US" w:bidi="ar-SA"/>
              </w:rPr>
              <w:t>（校服务态度）</w:t>
            </w:r>
          </w:p>
        </w:tc>
        <w:tc>
          <w:tcPr>
            <w:tcW w:w="1470" w:type="dxa"/>
            <w:tcBorders>
              <w:top w:val="nil"/>
              <w:left w:val="nil"/>
              <w:bottom w:val="single" w:color="auto" w:sz="4" w:space="0"/>
              <w:right w:val="single" w:color="auto" w:sz="4" w:space="0"/>
            </w:tcBorders>
            <w:shd w:val="clear" w:color="auto" w:fill="D7D7D7" w:themeFill="background1" w:themeFillShade="D8"/>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148</w:t>
            </w:r>
          </w:p>
        </w:tc>
        <w:tc>
          <w:tcPr>
            <w:tcW w:w="1260" w:type="dxa"/>
            <w:tcBorders>
              <w:top w:val="nil"/>
              <w:left w:val="nil"/>
              <w:bottom w:val="single" w:color="auto" w:sz="4" w:space="0"/>
              <w:right w:val="single" w:color="auto" w:sz="4" w:space="0"/>
            </w:tcBorders>
            <w:shd w:val="clear" w:color="auto" w:fill="D7D7D7" w:themeFill="background1" w:themeFillShade="D8"/>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163</w:t>
            </w:r>
          </w:p>
        </w:tc>
        <w:tc>
          <w:tcPr>
            <w:tcW w:w="1519" w:type="dxa"/>
            <w:tcBorders>
              <w:top w:val="nil"/>
              <w:left w:val="nil"/>
              <w:bottom w:val="single" w:color="auto" w:sz="4" w:space="0"/>
              <w:right w:val="single" w:color="auto" w:sz="4" w:space="0"/>
            </w:tcBorders>
            <w:shd w:val="clear" w:color="auto" w:fill="D7D7D7" w:themeFill="background1" w:themeFillShade="D8"/>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108</w:t>
            </w:r>
          </w:p>
        </w:tc>
        <w:tc>
          <w:tcPr>
            <w:tcW w:w="1364" w:type="dxa"/>
            <w:tcBorders>
              <w:top w:val="nil"/>
              <w:left w:val="nil"/>
              <w:bottom w:val="single" w:color="auto" w:sz="4" w:space="0"/>
              <w:right w:val="single" w:color="auto" w:sz="4" w:space="0"/>
            </w:tcBorders>
            <w:shd w:val="clear" w:color="auto" w:fill="D7D7D7" w:themeFill="background1" w:themeFillShade="D8"/>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18</w:t>
            </w:r>
          </w:p>
        </w:tc>
        <w:tc>
          <w:tcPr>
            <w:tcW w:w="1650" w:type="dxa"/>
            <w:tcBorders>
              <w:top w:val="nil"/>
              <w:left w:val="nil"/>
              <w:bottom w:val="single" w:color="auto" w:sz="4" w:space="0"/>
              <w:right w:val="single" w:color="auto" w:sz="4" w:space="0"/>
            </w:tcBorders>
            <w:shd w:val="clear" w:color="auto" w:fill="D7D7D7" w:themeFill="background1" w:themeFillShade="D8"/>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11</w:t>
            </w:r>
          </w:p>
        </w:tc>
      </w:tr>
      <w:tr>
        <w:tblPrEx>
          <w:tblCellMar>
            <w:top w:w="0" w:type="dxa"/>
            <w:left w:w="108" w:type="dxa"/>
            <w:bottom w:w="0" w:type="dxa"/>
            <w:right w:w="108" w:type="dxa"/>
          </w:tblCellMar>
        </w:tblPrEx>
        <w:trPr>
          <w:trHeight w:val="348" w:hRule="atLeast"/>
          <w:jc w:val="center"/>
        </w:trPr>
        <w:tc>
          <w:tcPr>
            <w:tcW w:w="2205" w:type="dxa"/>
            <w:tcBorders>
              <w:top w:val="nil"/>
              <w:left w:val="single" w:color="auto" w:sz="4" w:space="0"/>
              <w:bottom w:val="single" w:color="auto" w:sz="4" w:space="0"/>
              <w:right w:val="single" w:color="auto" w:sz="4" w:space="0"/>
            </w:tcBorders>
            <w:shd w:val="clear" w:color="000000" w:fill="00B0F0"/>
          </w:tcPr>
          <w:p>
            <w:pPr>
              <w:widowControl/>
              <w:autoSpaceDE/>
              <w:autoSpaceDN/>
              <w:rPr>
                <w:rFonts w:ascii="黑体" w:hAnsi="黑体" w:eastAsia="黑体"/>
                <w:color w:val="000000"/>
                <w:sz w:val="28"/>
                <w:szCs w:val="28"/>
                <w:lang w:val="en-US" w:bidi="ar-SA"/>
              </w:rPr>
            </w:pPr>
            <w:r>
              <w:rPr>
                <w:rFonts w:hint="eastAsia" w:ascii="黑体" w:hAnsi="黑体" w:eastAsia="黑体"/>
                <w:color w:val="000000"/>
                <w:sz w:val="28"/>
                <w:szCs w:val="28"/>
                <w:lang w:val="en-US" w:bidi="ar-SA"/>
              </w:rPr>
              <w:t>Q7</w:t>
            </w:r>
            <w:r>
              <w:rPr>
                <w:rFonts w:hint="eastAsia" w:ascii="黑体" w:hAnsi="黑体" w:eastAsia="黑体"/>
                <w:color w:val="000000"/>
                <w:sz w:val="24"/>
                <w:szCs w:val="24"/>
                <w:lang w:val="en-US" w:bidi="ar-SA"/>
              </w:rPr>
              <w:t>（院服务态度）</w:t>
            </w:r>
          </w:p>
        </w:tc>
        <w:tc>
          <w:tcPr>
            <w:tcW w:w="1470" w:type="dxa"/>
            <w:tcBorders>
              <w:top w:val="nil"/>
              <w:left w:val="nil"/>
              <w:bottom w:val="single" w:color="auto" w:sz="4" w:space="0"/>
              <w:right w:val="single" w:color="auto" w:sz="4" w:space="0"/>
            </w:tcBorders>
            <w:shd w:val="clear" w:color="auto" w:fill="D7D7D7" w:themeFill="background1" w:themeFillShade="D8"/>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170</w:t>
            </w:r>
          </w:p>
        </w:tc>
        <w:tc>
          <w:tcPr>
            <w:tcW w:w="1260"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165</w:t>
            </w:r>
          </w:p>
        </w:tc>
        <w:tc>
          <w:tcPr>
            <w:tcW w:w="1519" w:type="dxa"/>
            <w:tcBorders>
              <w:top w:val="nil"/>
              <w:left w:val="nil"/>
              <w:bottom w:val="single" w:color="auto" w:sz="4" w:space="0"/>
              <w:right w:val="single" w:color="auto" w:sz="4" w:space="0"/>
            </w:tcBorders>
            <w:shd w:val="clear" w:color="auto" w:fill="D7D7D7" w:themeFill="background1" w:themeFillShade="D8"/>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92</w:t>
            </w:r>
          </w:p>
        </w:tc>
        <w:tc>
          <w:tcPr>
            <w:tcW w:w="1364" w:type="dxa"/>
            <w:tcBorders>
              <w:top w:val="nil"/>
              <w:left w:val="nil"/>
              <w:bottom w:val="single" w:color="auto" w:sz="4" w:space="0"/>
              <w:right w:val="single" w:color="auto" w:sz="4" w:space="0"/>
            </w:tcBorders>
            <w:shd w:val="clear" w:color="auto" w:fill="D7D7D7" w:themeFill="background1" w:themeFillShade="D8"/>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15</w:t>
            </w:r>
          </w:p>
        </w:tc>
        <w:tc>
          <w:tcPr>
            <w:tcW w:w="1650" w:type="dxa"/>
            <w:tcBorders>
              <w:top w:val="nil"/>
              <w:left w:val="nil"/>
              <w:bottom w:val="single" w:color="auto" w:sz="4" w:space="0"/>
              <w:right w:val="single" w:color="auto" w:sz="4" w:space="0"/>
            </w:tcBorders>
            <w:shd w:val="clear" w:color="auto" w:fill="D7D7D7" w:themeFill="background1" w:themeFillShade="D8"/>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6</w:t>
            </w:r>
          </w:p>
        </w:tc>
      </w:tr>
      <w:tr>
        <w:tblPrEx>
          <w:tblCellMar>
            <w:top w:w="0" w:type="dxa"/>
            <w:left w:w="108" w:type="dxa"/>
            <w:bottom w:w="0" w:type="dxa"/>
            <w:right w:w="108" w:type="dxa"/>
          </w:tblCellMar>
        </w:tblPrEx>
        <w:trPr>
          <w:trHeight w:val="348" w:hRule="atLeast"/>
          <w:jc w:val="center"/>
        </w:trPr>
        <w:tc>
          <w:tcPr>
            <w:tcW w:w="2205" w:type="dxa"/>
            <w:tcBorders>
              <w:top w:val="nil"/>
              <w:left w:val="single" w:color="auto" w:sz="4" w:space="0"/>
              <w:bottom w:val="single" w:color="auto" w:sz="4" w:space="0"/>
              <w:right w:val="single" w:color="auto" w:sz="4" w:space="0"/>
            </w:tcBorders>
            <w:shd w:val="clear" w:color="000000" w:fill="00B0F0"/>
          </w:tcPr>
          <w:p>
            <w:pPr>
              <w:widowControl/>
              <w:autoSpaceDE/>
              <w:autoSpaceDN/>
              <w:rPr>
                <w:rFonts w:ascii="黑体" w:hAnsi="黑体" w:eastAsia="黑体"/>
                <w:color w:val="000000"/>
                <w:sz w:val="28"/>
                <w:szCs w:val="28"/>
                <w:lang w:val="en-US" w:bidi="ar-SA"/>
              </w:rPr>
            </w:pPr>
            <w:r>
              <w:rPr>
                <w:rFonts w:hint="eastAsia" w:ascii="黑体" w:hAnsi="黑体" w:eastAsia="黑体"/>
                <w:color w:val="000000"/>
                <w:sz w:val="28"/>
                <w:szCs w:val="28"/>
                <w:lang w:val="en-US" w:bidi="ar-SA"/>
              </w:rPr>
              <w:t>Q8</w:t>
            </w:r>
            <w:r>
              <w:rPr>
                <w:rFonts w:hint="eastAsia" w:ascii="黑体" w:hAnsi="黑体" w:eastAsia="黑体"/>
                <w:color w:val="000000"/>
                <w:sz w:val="24"/>
                <w:szCs w:val="24"/>
                <w:lang w:val="en-US" w:bidi="ar-SA"/>
              </w:rPr>
              <w:t>（校运行效率）</w:t>
            </w:r>
          </w:p>
        </w:tc>
        <w:tc>
          <w:tcPr>
            <w:tcW w:w="1470" w:type="dxa"/>
            <w:tcBorders>
              <w:top w:val="nil"/>
              <w:left w:val="nil"/>
              <w:bottom w:val="single" w:color="auto" w:sz="4" w:space="0"/>
              <w:right w:val="single" w:color="auto" w:sz="4" w:space="0"/>
            </w:tcBorders>
            <w:shd w:val="clear" w:color="auto" w:fill="D7D7D7" w:themeFill="background1" w:themeFillShade="D8"/>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147</w:t>
            </w:r>
          </w:p>
        </w:tc>
        <w:tc>
          <w:tcPr>
            <w:tcW w:w="1260" w:type="dxa"/>
            <w:tcBorders>
              <w:top w:val="nil"/>
              <w:left w:val="nil"/>
              <w:bottom w:val="single" w:color="auto" w:sz="4" w:space="0"/>
              <w:right w:val="single" w:color="auto" w:sz="4" w:space="0"/>
            </w:tcBorders>
            <w:shd w:val="clear" w:color="auto" w:fill="D7D7D7" w:themeFill="background1" w:themeFillShade="D8"/>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145</w:t>
            </w:r>
          </w:p>
        </w:tc>
        <w:tc>
          <w:tcPr>
            <w:tcW w:w="1519" w:type="dxa"/>
            <w:tcBorders>
              <w:top w:val="nil"/>
              <w:left w:val="nil"/>
              <w:bottom w:val="single" w:color="auto" w:sz="4" w:space="0"/>
              <w:right w:val="single" w:color="auto" w:sz="4" w:space="0"/>
            </w:tcBorders>
            <w:shd w:val="clear" w:color="auto" w:fill="D7D7D7" w:themeFill="background1" w:themeFillShade="D8"/>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111</w:t>
            </w:r>
          </w:p>
        </w:tc>
        <w:tc>
          <w:tcPr>
            <w:tcW w:w="1364" w:type="dxa"/>
            <w:tcBorders>
              <w:top w:val="single" w:color="auto" w:sz="4" w:space="0"/>
              <w:left w:val="nil"/>
              <w:bottom w:val="single" w:color="auto" w:sz="4" w:space="0"/>
              <w:right w:val="single" w:color="auto" w:sz="4" w:space="0"/>
            </w:tcBorders>
            <w:shd w:val="clear" w:color="auto" w:fill="FFFF00"/>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30</w:t>
            </w:r>
          </w:p>
        </w:tc>
        <w:tc>
          <w:tcPr>
            <w:tcW w:w="1650" w:type="dxa"/>
            <w:tcBorders>
              <w:top w:val="single" w:color="auto" w:sz="4" w:space="0"/>
              <w:left w:val="nil"/>
              <w:bottom w:val="single" w:color="auto" w:sz="4" w:space="0"/>
              <w:right w:val="single" w:color="auto" w:sz="4" w:space="0"/>
            </w:tcBorders>
            <w:shd w:val="clear" w:color="auto" w:fill="FFFF00"/>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15</w:t>
            </w:r>
          </w:p>
        </w:tc>
      </w:tr>
      <w:tr>
        <w:tblPrEx>
          <w:tblCellMar>
            <w:top w:w="0" w:type="dxa"/>
            <w:left w:w="108" w:type="dxa"/>
            <w:bottom w:w="0" w:type="dxa"/>
            <w:right w:w="108" w:type="dxa"/>
          </w:tblCellMar>
        </w:tblPrEx>
        <w:trPr>
          <w:trHeight w:val="348" w:hRule="atLeast"/>
          <w:jc w:val="center"/>
        </w:trPr>
        <w:tc>
          <w:tcPr>
            <w:tcW w:w="2205" w:type="dxa"/>
            <w:tcBorders>
              <w:top w:val="nil"/>
              <w:left w:val="single" w:color="auto" w:sz="4" w:space="0"/>
              <w:bottom w:val="single" w:color="auto" w:sz="4" w:space="0"/>
              <w:right w:val="single" w:color="auto" w:sz="4" w:space="0"/>
            </w:tcBorders>
            <w:shd w:val="clear" w:color="000000" w:fill="00B0F0"/>
          </w:tcPr>
          <w:p>
            <w:pPr>
              <w:widowControl/>
              <w:autoSpaceDE/>
              <w:autoSpaceDN/>
              <w:rPr>
                <w:rFonts w:ascii="黑体" w:hAnsi="黑体" w:eastAsia="黑体"/>
                <w:color w:val="000000"/>
                <w:sz w:val="28"/>
                <w:szCs w:val="28"/>
                <w:lang w:val="en-US" w:bidi="ar-SA"/>
              </w:rPr>
            </w:pPr>
            <w:r>
              <w:rPr>
                <w:rFonts w:hint="eastAsia" w:ascii="黑体" w:hAnsi="黑体" w:eastAsia="黑体"/>
                <w:color w:val="000000"/>
                <w:sz w:val="28"/>
                <w:szCs w:val="28"/>
                <w:lang w:val="en-US" w:bidi="ar-SA"/>
              </w:rPr>
              <w:t>Q9</w:t>
            </w:r>
            <w:r>
              <w:rPr>
                <w:rFonts w:hint="eastAsia" w:ascii="黑体" w:hAnsi="黑体" w:eastAsia="黑体"/>
                <w:color w:val="000000"/>
                <w:sz w:val="24"/>
                <w:szCs w:val="24"/>
                <w:lang w:val="en-US" w:bidi="ar-SA"/>
              </w:rPr>
              <w:t>（院运行效率）</w:t>
            </w:r>
          </w:p>
        </w:tc>
        <w:tc>
          <w:tcPr>
            <w:tcW w:w="1470" w:type="dxa"/>
            <w:tcBorders>
              <w:top w:val="nil"/>
              <w:left w:val="nil"/>
              <w:bottom w:val="single" w:color="auto" w:sz="4" w:space="0"/>
              <w:right w:val="single" w:color="auto" w:sz="4" w:space="0"/>
            </w:tcBorders>
            <w:shd w:val="clear" w:color="auto" w:fill="D7D7D7" w:themeFill="background1" w:themeFillShade="D8"/>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170</w:t>
            </w:r>
          </w:p>
        </w:tc>
        <w:tc>
          <w:tcPr>
            <w:tcW w:w="1260" w:type="dxa"/>
            <w:tcBorders>
              <w:top w:val="nil"/>
              <w:left w:val="nil"/>
              <w:bottom w:val="single" w:color="auto" w:sz="4" w:space="0"/>
              <w:right w:val="single" w:color="auto" w:sz="4" w:space="0"/>
            </w:tcBorders>
            <w:shd w:val="clear" w:color="auto" w:fill="D7D7D7" w:themeFill="background1" w:themeFillShade="D8"/>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159</w:t>
            </w:r>
          </w:p>
        </w:tc>
        <w:tc>
          <w:tcPr>
            <w:tcW w:w="1519" w:type="dxa"/>
            <w:tcBorders>
              <w:top w:val="nil"/>
              <w:left w:val="nil"/>
              <w:bottom w:val="single" w:color="auto" w:sz="4" w:space="0"/>
              <w:right w:val="single" w:color="auto" w:sz="4" w:space="0"/>
            </w:tcBorders>
            <w:shd w:val="clear" w:color="auto" w:fill="D7D7D7" w:themeFill="background1" w:themeFillShade="D8"/>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99</w:t>
            </w:r>
          </w:p>
        </w:tc>
        <w:tc>
          <w:tcPr>
            <w:tcW w:w="1364" w:type="dxa"/>
            <w:tcBorders>
              <w:top w:val="nil"/>
              <w:left w:val="nil"/>
              <w:bottom w:val="single" w:color="auto" w:sz="4" w:space="0"/>
              <w:right w:val="single" w:color="auto" w:sz="4" w:space="0"/>
            </w:tcBorders>
            <w:shd w:val="clear" w:color="auto" w:fill="D7D7D7" w:themeFill="background1" w:themeFillShade="D8"/>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15</w:t>
            </w:r>
          </w:p>
        </w:tc>
        <w:tc>
          <w:tcPr>
            <w:tcW w:w="1650" w:type="dxa"/>
            <w:tcBorders>
              <w:top w:val="nil"/>
              <w:left w:val="nil"/>
              <w:bottom w:val="single" w:color="auto" w:sz="4" w:space="0"/>
              <w:right w:val="single" w:color="auto" w:sz="4" w:space="0"/>
            </w:tcBorders>
            <w:shd w:val="clear" w:color="auto" w:fill="D7D7D7" w:themeFill="background1" w:themeFillShade="D8"/>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5</w:t>
            </w:r>
          </w:p>
        </w:tc>
      </w:tr>
      <w:tr>
        <w:tblPrEx>
          <w:tblCellMar>
            <w:top w:w="0" w:type="dxa"/>
            <w:left w:w="108" w:type="dxa"/>
            <w:bottom w:w="0" w:type="dxa"/>
            <w:right w:w="108" w:type="dxa"/>
          </w:tblCellMar>
        </w:tblPrEx>
        <w:trPr>
          <w:trHeight w:val="654" w:hRule="atLeast"/>
          <w:jc w:val="center"/>
        </w:trPr>
        <w:tc>
          <w:tcPr>
            <w:tcW w:w="2205" w:type="dxa"/>
            <w:tcBorders>
              <w:top w:val="nil"/>
              <w:left w:val="single" w:color="auto" w:sz="4" w:space="0"/>
              <w:bottom w:val="single" w:color="auto" w:sz="4" w:space="0"/>
              <w:right w:val="single" w:color="auto" w:sz="4" w:space="0"/>
            </w:tcBorders>
            <w:shd w:val="clear" w:color="000000" w:fill="00B0F0"/>
          </w:tcPr>
          <w:p>
            <w:pPr>
              <w:widowControl/>
              <w:autoSpaceDE/>
              <w:autoSpaceDN/>
              <w:rPr>
                <w:rFonts w:ascii="黑体" w:hAnsi="黑体" w:eastAsia="黑体"/>
                <w:color w:val="000000"/>
                <w:sz w:val="28"/>
                <w:szCs w:val="28"/>
                <w:lang w:val="en-US" w:bidi="ar-SA"/>
              </w:rPr>
            </w:pPr>
            <w:r>
              <w:rPr>
                <w:rFonts w:hint="eastAsia" w:ascii="黑体" w:hAnsi="黑体" w:eastAsia="黑体"/>
                <w:color w:val="000000"/>
                <w:sz w:val="28"/>
                <w:szCs w:val="28"/>
                <w:lang w:val="en-US" w:bidi="ar-SA"/>
              </w:rPr>
              <w:t>Q10（院总体）</w:t>
            </w:r>
          </w:p>
        </w:tc>
        <w:tc>
          <w:tcPr>
            <w:tcW w:w="1470" w:type="dxa"/>
            <w:tcBorders>
              <w:top w:val="single" w:color="auto" w:sz="4" w:space="0"/>
              <w:left w:val="nil"/>
              <w:bottom w:val="single" w:color="auto" w:sz="4" w:space="0"/>
              <w:right w:val="single" w:color="auto" w:sz="4" w:space="0"/>
            </w:tcBorders>
            <w:shd w:val="clear" w:color="auto" w:fill="92D050"/>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174</w:t>
            </w:r>
          </w:p>
        </w:tc>
        <w:tc>
          <w:tcPr>
            <w:tcW w:w="1260" w:type="dxa"/>
            <w:tcBorders>
              <w:top w:val="nil"/>
              <w:left w:val="nil"/>
              <w:bottom w:val="single" w:color="auto" w:sz="4" w:space="0"/>
              <w:right w:val="single" w:color="auto" w:sz="4" w:space="0"/>
            </w:tcBorders>
            <w:shd w:val="clear" w:color="auto" w:fill="D7D7D7" w:themeFill="background1" w:themeFillShade="D8"/>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157</w:t>
            </w:r>
          </w:p>
        </w:tc>
        <w:tc>
          <w:tcPr>
            <w:tcW w:w="1519" w:type="dxa"/>
            <w:tcBorders>
              <w:top w:val="nil"/>
              <w:left w:val="nil"/>
              <w:bottom w:val="single" w:color="auto" w:sz="4" w:space="0"/>
              <w:right w:val="single" w:color="auto" w:sz="4" w:space="0"/>
            </w:tcBorders>
            <w:shd w:val="clear" w:color="auto" w:fill="D7D7D7" w:themeFill="background1" w:themeFillShade="D8"/>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98</w:t>
            </w:r>
          </w:p>
        </w:tc>
        <w:tc>
          <w:tcPr>
            <w:tcW w:w="1364" w:type="dxa"/>
            <w:tcBorders>
              <w:top w:val="nil"/>
              <w:left w:val="nil"/>
              <w:bottom w:val="single" w:color="auto" w:sz="4" w:space="0"/>
              <w:right w:val="single" w:color="auto" w:sz="4" w:space="0"/>
            </w:tcBorders>
            <w:shd w:val="clear" w:color="auto" w:fill="D7D7D7" w:themeFill="background1" w:themeFillShade="D8"/>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14</w:t>
            </w:r>
          </w:p>
        </w:tc>
        <w:tc>
          <w:tcPr>
            <w:tcW w:w="1650" w:type="dxa"/>
            <w:tcBorders>
              <w:top w:val="nil"/>
              <w:left w:val="nil"/>
              <w:bottom w:val="single" w:color="auto" w:sz="4" w:space="0"/>
              <w:right w:val="single" w:color="auto" w:sz="4" w:space="0"/>
            </w:tcBorders>
            <w:shd w:val="clear" w:color="auto" w:fill="D7D7D7" w:themeFill="background1" w:themeFillShade="D8"/>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5</w:t>
            </w:r>
          </w:p>
        </w:tc>
      </w:tr>
      <w:tr>
        <w:tblPrEx>
          <w:tblCellMar>
            <w:top w:w="0" w:type="dxa"/>
            <w:left w:w="108" w:type="dxa"/>
            <w:bottom w:w="0" w:type="dxa"/>
            <w:right w:w="108" w:type="dxa"/>
          </w:tblCellMar>
        </w:tblPrEx>
        <w:trPr>
          <w:trHeight w:val="348" w:hRule="atLeast"/>
          <w:jc w:val="center"/>
        </w:trPr>
        <w:tc>
          <w:tcPr>
            <w:tcW w:w="2205" w:type="dxa"/>
            <w:tcBorders>
              <w:top w:val="nil"/>
              <w:left w:val="single" w:color="auto" w:sz="4" w:space="0"/>
              <w:bottom w:val="single" w:color="auto" w:sz="4" w:space="0"/>
              <w:right w:val="single" w:color="auto" w:sz="4" w:space="0"/>
            </w:tcBorders>
            <w:shd w:val="clear" w:color="000000" w:fill="00B0F0"/>
          </w:tcPr>
          <w:p>
            <w:pPr>
              <w:widowControl/>
              <w:autoSpaceDE/>
              <w:autoSpaceDN/>
              <w:rPr>
                <w:rFonts w:ascii="黑体" w:hAnsi="黑体" w:eastAsia="黑体"/>
                <w:color w:val="000000"/>
                <w:sz w:val="28"/>
                <w:szCs w:val="28"/>
                <w:lang w:val="en-US" w:bidi="ar-SA"/>
              </w:rPr>
            </w:pPr>
            <w:r>
              <w:rPr>
                <w:rFonts w:hint="eastAsia" w:ascii="黑体" w:hAnsi="黑体" w:eastAsia="黑体"/>
                <w:color w:val="000000"/>
                <w:sz w:val="28"/>
                <w:szCs w:val="28"/>
                <w:lang w:val="en-US" w:bidi="ar-SA"/>
              </w:rPr>
              <w:t>Q11（校总体）</w:t>
            </w:r>
          </w:p>
        </w:tc>
        <w:tc>
          <w:tcPr>
            <w:tcW w:w="1470" w:type="dxa"/>
            <w:tcBorders>
              <w:top w:val="nil"/>
              <w:left w:val="nil"/>
              <w:bottom w:val="single" w:color="auto" w:sz="4" w:space="0"/>
              <w:right w:val="single" w:color="auto" w:sz="4" w:space="0"/>
            </w:tcBorders>
            <w:shd w:val="clear" w:color="000000" w:fill="D7D7D7" w:themeFill="background1" w:themeFillShade="D8"/>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151</w:t>
            </w:r>
          </w:p>
        </w:tc>
        <w:tc>
          <w:tcPr>
            <w:tcW w:w="1260" w:type="dxa"/>
            <w:tcBorders>
              <w:top w:val="nil"/>
              <w:left w:val="nil"/>
              <w:bottom w:val="single" w:color="auto" w:sz="4" w:space="0"/>
              <w:right w:val="single" w:color="auto" w:sz="4" w:space="0"/>
            </w:tcBorders>
            <w:shd w:val="clear" w:color="000000" w:fill="D7D7D7" w:themeFill="background1" w:themeFillShade="D8"/>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158</w:t>
            </w:r>
          </w:p>
        </w:tc>
        <w:tc>
          <w:tcPr>
            <w:tcW w:w="1519" w:type="dxa"/>
            <w:tcBorders>
              <w:top w:val="nil"/>
              <w:left w:val="nil"/>
              <w:bottom w:val="single" w:color="auto" w:sz="4" w:space="0"/>
              <w:right w:val="single" w:color="auto" w:sz="4" w:space="0"/>
            </w:tcBorders>
            <w:shd w:val="clear" w:color="000000" w:fill="D7D7D7" w:themeFill="background1" w:themeFillShade="D8"/>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109</w:t>
            </w:r>
          </w:p>
        </w:tc>
        <w:tc>
          <w:tcPr>
            <w:tcW w:w="1364" w:type="dxa"/>
            <w:tcBorders>
              <w:top w:val="nil"/>
              <w:left w:val="nil"/>
              <w:bottom w:val="single" w:color="auto" w:sz="4" w:space="0"/>
              <w:right w:val="single" w:color="auto" w:sz="4" w:space="0"/>
            </w:tcBorders>
            <w:shd w:val="clear" w:color="000000" w:fill="D7D7D7" w:themeFill="background1" w:themeFillShade="D8"/>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19</w:t>
            </w:r>
          </w:p>
        </w:tc>
        <w:tc>
          <w:tcPr>
            <w:tcW w:w="1650" w:type="dxa"/>
            <w:tcBorders>
              <w:top w:val="nil"/>
              <w:left w:val="nil"/>
              <w:bottom w:val="single" w:color="auto" w:sz="4" w:space="0"/>
              <w:right w:val="single" w:color="auto" w:sz="4" w:space="0"/>
            </w:tcBorders>
            <w:shd w:val="clear" w:color="000000" w:fill="D7D7D7" w:themeFill="background1" w:themeFillShade="D8"/>
            <w:vAlign w:val="center"/>
          </w:tcPr>
          <w:p>
            <w:pPr>
              <w:widowControl/>
              <w:autoSpaceDE/>
              <w:autoSpaceDN/>
              <w:jc w:val="center"/>
              <w:rPr>
                <w:rFonts w:ascii="仿宋_GB2312" w:eastAsia="仿宋_GB2312"/>
                <w:b/>
                <w:bCs/>
                <w:color w:val="000000"/>
                <w:sz w:val="28"/>
                <w:szCs w:val="28"/>
                <w:lang w:val="en-US" w:bidi="ar-SA"/>
              </w:rPr>
            </w:pPr>
            <w:r>
              <w:rPr>
                <w:rFonts w:hint="eastAsia" w:ascii="仿宋_GB2312" w:eastAsia="仿宋_GB2312"/>
                <w:b/>
                <w:bCs/>
                <w:color w:val="000000"/>
                <w:sz w:val="28"/>
                <w:szCs w:val="28"/>
                <w:lang w:val="en-US" w:bidi="ar-SA"/>
              </w:rPr>
              <w:t>11</w:t>
            </w:r>
          </w:p>
        </w:tc>
      </w:tr>
    </w:tbl>
    <w:p>
      <w:pPr>
        <w:ind w:firstLine="560" w:firstLineChars="200"/>
        <w:rPr>
          <w:rFonts w:ascii="仿宋_GB2312" w:eastAsia="仿宋_GB2312"/>
          <w:sz w:val="28"/>
          <w:szCs w:val="28"/>
        </w:rPr>
      </w:pPr>
      <w:r>
        <w:rPr>
          <w:rFonts w:ascii="仿宋_GB2312" w:eastAsia="仿宋_GB2312"/>
          <w:sz w:val="28"/>
          <w:szCs w:val="28"/>
        </w:rPr>
        <w:t>在</w:t>
      </w:r>
      <w:r>
        <w:rPr>
          <w:rFonts w:hint="eastAsia" w:ascii="仿宋_GB2312" w:eastAsia="仿宋_GB2312"/>
          <w:sz w:val="28"/>
          <w:szCs w:val="28"/>
        </w:rPr>
        <w:t>选择“非常满意”的各分项中，本学院教学管理整体服务</w:t>
      </w:r>
      <w:r>
        <w:rPr>
          <w:rFonts w:hint="eastAsia" w:ascii="仿宋_GB2312" w:eastAsia="仿宋_GB2312"/>
          <w:sz w:val="28"/>
          <w:szCs w:val="28"/>
          <w:lang w:val="en-US"/>
        </w:rPr>
        <w:t>满意度</w:t>
      </w:r>
      <w:r>
        <w:rPr>
          <w:rFonts w:ascii="仿宋_GB2312" w:eastAsia="仿宋_GB2312"/>
          <w:sz w:val="28"/>
          <w:szCs w:val="28"/>
        </w:rPr>
        <w:t>最高；另外，对本学院教学管理人员服务态度、教学管理运行效率满意度也最高。</w:t>
      </w:r>
    </w:p>
    <w:p>
      <w:pPr>
        <w:ind w:firstLine="560" w:firstLineChars="200"/>
        <w:rPr>
          <w:rFonts w:ascii="仿宋_GB2312" w:eastAsia="仿宋_GB2312"/>
          <w:sz w:val="28"/>
          <w:szCs w:val="28"/>
        </w:rPr>
      </w:pPr>
      <w:r>
        <w:rPr>
          <w:rFonts w:ascii="仿宋_GB2312" w:eastAsia="仿宋_GB2312"/>
          <w:sz w:val="28"/>
          <w:szCs w:val="28"/>
        </w:rPr>
        <w:t>在选择“满意”的各分项中，</w:t>
      </w:r>
      <w:r>
        <w:rPr>
          <w:rFonts w:hint="eastAsia" w:ascii="仿宋_GB2312" w:eastAsia="仿宋_GB2312"/>
          <w:sz w:val="28"/>
          <w:szCs w:val="28"/>
        </w:rPr>
        <w:t>对本学院教学管理人员在执行制度满意最高。</w:t>
      </w:r>
    </w:p>
    <w:p>
      <w:pPr>
        <w:ind w:firstLine="560" w:firstLineChars="200"/>
        <w:rPr>
          <w:rFonts w:ascii="仿宋_GB2312" w:eastAsia="仿宋_GB2312"/>
          <w:sz w:val="28"/>
          <w:szCs w:val="28"/>
        </w:rPr>
      </w:pPr>
      <w:r>
        <w:rPr>
          <w:rFonts w:ascii="仿宋_GB2312" w:eastAsia="仿宋_GB2312"/>
          <w:sz w:val="28"/>
          <w:szCs w:val="28"/>
        </w:rPr>
        <w:t>在选择“</w:t>
      </w:r>
      <w:r>
        <w:rPr>
          <w:rFonts w:hint="eastAsia" w:ascii="仿宋_GB2312" w:eastAsia="仿宋_GB2312"/>
          <w:sz w:val="28"/>
          <w:szCs w:val="28"/>
          <w:lang w:val="en-US"/>
        </w:rPr>
        <w:t>比较</w:t>
      </w:r>
      <w:r>
        <w:rPr>
          <w:rFonts w:ascii="仿宋_GB2312" w:eastAsia="仿宋_GB2312"/>
          <w:sz w:val="28"/>
          <w:szCs w:val="28"/>
        </w:rPr>
        <w:t>满意”的各分项中，</w:t>
      </w:r>
      <w:r>
        <w:rPr>
          <w:rFonts w:hint="eastAsia" w:ascii="仿宋_GB2312" w:eastAsia="仿宋_GB2312"/>
          <w:sz w:val="28"/>
          <w:szCs w:val="28"/>
        </w:rPr>
        <w:t>对学校层面教学管理的业务处理流程比较满意最高。</w:t>
      </w:r>
    </w:p>
    <w:p>
      <w:pPr>
        <w:ind w:firstLine="560" w:firstLineChars="200"/>
        <w:rPr>
          <w:rFonts w:ascii="仿宋_GB2312" w:eastAsia="仿宋_GB2312"/>
          <w:sz w:val="28"/>
          <w:szCs w:val="28"/>
        </w:rPr>
      </w:pPr>
      <w:r>
        <w:rPr>
          <w:rFonts w:ascii="仿宋_GB2312" w:eastAsia="仿宋_GB2312"/>
          <w:sz w:val="28"/>
          <w:szCs w:val="28"/>
        </w:rPr>
        <w:t>在选择“不满意”和“非常不满意”的各分项中，</w:t>
      </w:r>
      <w:r>
        <w:rPr>
          <w:rFonts w:hint="eastAsia" w:ascii="仿宋_GB2312" w:eastAsia="仿宋_GB2312"/>
          <w:sz w:val="28"/>
          <w:szCs w:val="28"/>
        </w:rPr>
        <w:t>对学校教学管理的运行效率不满意度最高。</w:t>
      </w:r>
    </w:p>
    <w:p>
      <w:pPr>
        <w:ind w:firstLine="562" w:firstLineChars="200"/>
        <w:rPr>
          <w:rFonts w:ascii="仿宋_GB2312" w:eastAsia="仿宋_GB2312"/>
          <w:b/>
          <w:sz w:val="28"/>
          <w:szCs w:val="28"/>
        </w:rPr>
      </w:pPr>
      <w:r>
        <w:rPr>
          <w:rFonts w:hint="eastAsia" w:ascii="仿宋_GB2312" w:eastAsia="仿宋_GB2312"/>
          <w:b/>
          <w:sz w:val="28"/>
          <w:szCs w:val="28"/>
        </w:rPr>
        <w:t>（三）</w:t>
      </w:r>
      <w:r>
        <w:rPr>
          <w:rFonts w:hint="eastAsia" w:ascii="仿宋_GB2312" w:eastAsia="仿宋_GB2312"/>
          <w:b/>
          <w:sz w:val="28"/>
          <w:szCs w:val="28"/>
          <w:lang w:val="en-US"/>
        </w:rPr>
        <w:t>对教师满意度问卷调查结果初步</w:t>
      </w:r>
      <w:r>
        <w:rPr>
          <w:rFonts w:hint="eastAsia" w:ascii="仿宋_GB2312" w:eastAsia="仿宋_GB2312"/>
          <w:b/>
          <w:sz w:val="28"/>
          <w:szCs w:val="28"/>
        </w:rPr>
        <w:t>分析</w:t>
      </w:r>
    </w:p>
    <w:p>
      <w:pPr>
        <w:ind w:firstLine="560" w:firstLineChars="200"/>
        <w:rPr>
          <w:rFonts w:ascii="仿宋_GB2312" w:eastAsia="仿宋_GB2312"/>
          <w:sz w:val="28"/>
          <w:szCs w:val="28"/>
          <w:lang w:val="en-US"/>
        </w:rPr>
      </w:pPr>
      <w:r>
        <w:rPr>
          <w:rFonts w:hint="eastAsia" w:ascii="仿宋_GB2312" w:eastAsia="仿宋_GB2312"/>
          <w:sz w:val="28"/>
          <w:szCs w:val="28"/>
          <w:lang w:val="en-US"/>
        </w:rPr>
        <w:t>本学期教师对教学管理及服务满意度调查满意度比上学期有所提高，总体满意度93.75%（上学期91.81%）。</w:t>
      </w:r>
    </w:p>
    <w:p>
      <w:pPr>
        <w:ind w:firstLine="560" w:firstLineChars="200"/>
        <w:rPr>
          <w:rFonts w:ascii="仿宋_GB2312" w:eastAsia="仿宋_GB2312"/>
          <w:sz w:val="28"/>
          <w:szCs w:val="28"/>
          <w:lang w:val="en-US"/>
        </w:rPr>
      </w:pPr>
      <w:r>
        <w:rPr>
          <w:rFonts w:hint="eastAsia" w:ascii="仿宋_GB2312" w:eastAsia="仿宋_GB2312"/>
          <w:sz w:val="28"/>
          <w:szCs w:val="28"/>
          <w:lang w:val="en-US"/>
        </w:rPr>
        <w:t>教师对本学院的教学管理和服务总体满意度，从服务态度到运行效率都较满意，对学校层面相对满意度较低，在选择“非常满意”各分项中，对学校总体教学管理部门服务和学校管理人员执行制度项规定满意度相对较高，在选择“满意”的</w:t>
      </w:r>
      <w:r>
        <w:rPr>
          <w:rFonts w:ascii="仿宋_GB2312" w:eastAsia="仿宋_GB2312"/>
          <w:sz w:val="28"/>
          <w:szCs w:val="28"/>
        </w:rPr>
        <w:t>各分项中，</w:t>
      </w:r>
      <w:r>
        <w:rPr>
          <w:rFonts w:hint="eastAsia" w:ascii="仿宋_GB2312" w:eastAsia="仿宋_GB2312"/>
          <w:sz w:val="28"/>
          <w:szCs w:val="28"/>
        </w:rPr>
        <w:t>对学校层面教学管理人员的服务态度满意度相对较高。</w:t>
      </w:r>
      <w:r>
        <w:rPr>
          <w:rFonts w:hint="eastAsia" w:ascii="仿宋_GB2312" w:eastAsia="仿宋_GB2312"/>
          <w:sz w:val="28"/>
          <w:szCs w:val="28"/>
          <w:lang w:val="en-US"/>
        </w:rPr>
        <w:t>今后还应考虑在学校层面提高服务意识，改进管理制度，提高教学管理人员业务水平和运行效率。</w:t>
      </w:r>
    </w:p>
    <w:p>
      <w:pPr>
        <w:pStyle w:val="2"/>
        <w:spacing w:before="3"/>
        <w:ind w:left="600"/>
        <w:rPr>
          <w:b/>
          <w:sz w:val="32"/>
          <w:szCs w:val="32"/>
        </w:rPr>
      </w:pPr>
      <w:r>
        <w:rPr>
          <w:b/>
          <w:sz w:val="32"/>
          <w:szCs w:val="32"/>
        </w:rPr>
        <w:t>二、学生对</w:t>
      </w:r>
      <w:r>
        <w:rPr>
          <w:rFonts w:hint="eastAsia"/>
          <w:b/>
          <w:sz w:val="32"/>
          <w:szCs w:val="32"/>
          <w:lang w:val="en-US"/>
        </w:rPr>
        <w:t>学校</w:t>
      </w:r>
      <w:r>
        <w:rPr>
          <w:b/>
          <w:sz w:val="32"/>
          <w:szCs w:val="32"/>
        </w:rPr>
        <w:t>管理</w:t>
      </w:r>
      <w:r>
        <w:rPr>
          <w:rFonts w:hint="eastAsia"/>
          <w:b/>
          <w:sz w:val="32"/>
          <w:szCs w:val="32"/>
          <w:lang w:val="en-US"/>
        </w:rPr>
        <w:t>及</w:t>
      </w:r>
      <w:r>
        <w:rPr>
          <w:b/>
          <w:sz w:val="32"/>
          <w:szCs w:val="32"/>
        </w:rPr>
        <w:t>服务满意度</w:t>
      </w:r>
    </w:p>
    <w:p>
      <w:pPr>
        <w:ind w:firstLine="562" w:firstLineChars="200"/>
        <w:rPr>
          <w:rFonts w:ascii="仿宋_GB2312" w:eastAsia="仿宋_GB2312"/>
          <w:b/>
          <w:sz w:val="28"/>
          <w:szCs w:val="28"/>
        </w:rPr>
      </w:pPr>
      <w:r>
        <w:rPr>
          <w:rFonts w:hint="eastAsia" w:ascii="仿宋_GB2312" w:eastAsia="仿宋_GB2312"/>
          <w:b/>
          <w:sz w:val="28"/>
          <w:szCs w:val="28"/>
        </w:rPr>
        <w:t>（一）学生满意度总体情况</w:t>
      </w:r>
    </w:p>
    <w:p>
      <w:pPr>
        <w:ind w:firstLine="560" w:firstLineChars="200"/>
        <w:rPr>
          <w:rFonts w:ascii="黑体" w:hAnsi="黑体" w:eastAsia="黑体"/>
          <w:sz w:val="32"/>
          <w:szCs w:val="32"/>
        </w:rPr>
      </w:pPr>
      <w:r>
        <w:rPr>
          <w:rFonts w:hint="eastAsia" w:ascii="仿宋_GB2312" w:eastAsia="仿宋_GB2312"/>
          <w:sz w:val="28"/>
          <w:szCs w:val="28"/>
        </w:rPr>
        <w:t>截止</w:t>
      </w:r>
      <w:r>
        <w:rPr>
          <w:rFonts w:ascii="仿宋_GB2312" w:eastAsia="仿宋_GB2312"/>
          <w:sz w:val="28"/>
          <w:szCs w:val="28"/>
        </w:rPr>
        <w:t>202</w:t>
      </w:r>
      <w:r>
        <w:rPr>
          <w:rFonts w:hint="eastAsia" w:ascii="仿宋_GB2312" w:eastAsia="仿宋_GB2312"/>
          <w:sz w:val="28"/>
          <w:szCs w:val="28"/>
        </w:rPr>
        <w:t>4</w:t>
      </w:r>
      <w:r>
        <w:rPr>
          <w:rFonts w:ascii="仿宋_GB2312" w:eastAsia="仿宋_GB2312"/>
          <w:sz w:val="28"/>
          <w:szCs w:val="28"/>
        </w:rPr>
        <w:t>年</w:t>
      </w:r>
      <w:r>
        <w:rPr>
          <w:rFonts w:hint="eastAsia" w:ascii="仿宋_GB2312" w:eastAsia="仿宋_GB2312"/>
          <w:sz w:val="28"/>
          <w:szCs w:val="28"/>
        </w:rPr>
        <w:t>1</w:t>
      </w:r>
      <w:r>
        <w:rPr>
          <w:rFonts w:ascii="仿宋_GB2312" w:eastAsia="仿宋_GB2312"/>
          <w:sz w:val="28"/>
          <w:szCs w:val="28"/>
        </w:rPr>
        <w:t>月</w:t>
      </w:r>
      <w:r>
        <w:rPr>
          <w:rFonts w:hint="eastAsia" w:ascii="仿宋_GB2312" w:eastAsia="仿宋_GB2312"/>
          <w:sz w:val="28"/>
          <w:szCs w:val="28"/>
        </w:rPr>
        <w:t>2</w:t>
      </w:r>
      <w:r>
        <w:rPr>
          <w:rFonts w:hint="eastAsia" w:ascii="仿宋_GB2312" w:eastAsia="仿宋_GB2312"/>
          <w:sz w:val="28"/>
          <w:szCs w:val="28"/>
          <w:lang w:val="en-US"/>
        </w:rPr>
        <w:t>5</w:t>
      </w:r>
      <w:r>
        <w:rPr>
          <w:rFonts w:ascii="仿宋_GB2312" w:eastAsia="仿宋_GB2312"/>
          <w:sz w:val="28"/>
          <w:szCs w:val="28"/>
        </w:rPr>
        <w:t>日，参加满意度调查问卷答卷学生</w:t>
      </w:r>
      <w:r>
        <w:rPr>
          <w:rFonts w:hint="eastAsia" w:ascii="仿宋_GB2312" w:eastAsia="仿宋_GB2312"/>
          <w:sz w:val="28"/>
          <w:szCs w:val="28"/>
          <w:lang w:val="en-US"/>
        </w:rPr>
        <w:t>10576</w:t>
      </w:r>
      <w:r>
        <w:rPr>
          <w:rFonts w:ascii="仿宋_GB2312" w:eastAsia="仿宋_GB2312"/>
          <w:sz w:val="28"/>
          <w:szCs w:val="28"/>
        </w:rPr>
        <w:t>人,参与度</w:t>
      </w:r>
      <w:r>
        <w:rPr>
          <w:rFonts w:hint="eastAsia" w:ascii="仿宋_GB2312" w:eastAsia="仿宋_GB2312"/>
          <w:sz w:val="28"/>
          <w:szCs w:val="28"/>
          <w:lang w:val="en-US"/>
        </w:rPr>
        <w:t>57.09%</w:t>
      </w:r>
      <w:r>
        <w:rPr>
          <w:rFonts w:ascii="仿宋_GB2312" w:eastAsia="仿宋_GB2312"/>
          <w:sz w:val="28"/>
          <w:szCs w:val="28"/>
        </w:rPr>
        <w:t>。本学</w:t>
      </w:r>
      <w:r>
        <w:rPr>
          <w:rFonts w:hint="eastAsia" w:ascii="仿宋_GB2312" w:eastAsia="仿宋_GB2312"/>
          <w:sz w:val="28"/>
          <w:szCs w:val="28"/>
        </w:rPr>
        <w:t>期学生对教学服务总体满意度较好，总体答卷满意度95.23</w:t>
      </w:r>
      <w:r>
        <w:rPr>
          <w:rFonts w:ascii="仿宋_GB2312" w:eastAsia="仿宋_GB2312"/>
          <w:sz w:val="28"/>
          <w:szCs w:val="28"/>
        </w:rPr>
        <w:t>%。</w:t>
      </w:r>
      <w:r>
        <w:rPr>
          <w:rFonts w:hint="eastAsia" w:ascii="仿宋_GB2312" w:eastAsia="仿宋_GB2312"/>
          <w:sz w:val="28"/>
          <w:szCs w:val="28"/>
        </w:rPr>
        <w:t>各二级学院学生满意度调查问卷参与度，</w:t>
      </w:r>
    </w:p>
    <w:p>
      <w:pPr>
        <w:ind w:firstLine="560" w:firstLineChars="200"/>
        <w:rPr>
          <w:rFonts w:ascii="仿宋_GB2312" w:eastAsia="仿宋_GB2312"/>
          <w:sz w:val="28"/>
          <w:szCs w:val="28"/>
        </w:rPr>
      </w:pPr>
      <w:r>
        <w:rPr>
          <w:rFonts w:ascii="仿宋_GB2312" w:eastAsia="仿宋_GB2312"/>
          <w:sz w:val="28"/>
          <w:szCs w:val="28"/>
        </w:rPr>
        <w:t>具体数据见下表：</w:t>
      </w:r>
    </w:p>
    <w:p>
      <w:pPr>
        <w:jc w:val="center"/>
        <w:rPr>
          <w:rFonts w:ascii="黑体" w:hAnsi="黑体" w:eastAsia="黑体"/>
          <w:sz w:val="32"/>
          <w:szCs w:val="32"/>
        </w:rPr>
      </w:pPr>
      <w:r>
        <w:rPr>
          <w:lang w:val="en-US" w:bidi="ar-SA"/>
        </w:rPr>
        <w:drawing>
          <wp:inline distT="0" distB="0" distL="0" distR="0">
            <wp:extent cx="4572000" cy="2743200"/>
            <wp:effectExtent l="0" t="0" r="19050" b="190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ind w:firstLine="560" w:firstLineChars="200"/>
        <w:rPr>
          <w:rFonts w:ascii="仿宋_GB2312" w:eastAsia="仿宋_GB2312"/>
          <w:sz w:val="28"/>
          <w:szCs w:val="28"/>
        </w:rPr>
      </w:pPr>
      <w:r>
        <w:rPr>
          <w:rFonts w:hint="eastAsia" w:ascii="仿宋_GB2312" w:eastAsia="仿宋_GB2312"/>
          <w:sz w:val="28"/>
          <w:szCs w:val="28"/>
        </w:rPr>
        <w:t>本学期学生对</w:t>
      </w:r>
      <w:r>
        <w:rPr>
          <w:rFonts w:hint="eastAsia" w:ascii="仿宋_GB2312" w:eastAsia="仿宋_GB2312"/>
          <w:sz w:val="28"/>
          <w:szCs w:val="28"/>
          <w:lang w:val="en-US"/>
        </w:rPr>
        <w:t>学校管理及</w:t>
      </w:r>
      <w:r>
        <w:rPr>
          <w:rFonts w:hint="eastAsia" w:ascii="仿宋_GB2312" w:eastAsia="仿宋_GB2312"/>
          <w:sz w:val="28"/>
          <w:szCs w:val="28"/>
        </w:rPr>
        <w:t>服务满意度调查分为</w:t>
      </w:r>
      <w:r>
        <w:rPr>
          <w:rFonts w:hint="eastAsia" w:ascii="仿宋_GB2312" w:eastAsia="仿宋_GB2312"/>
          <w:sz w:val="28"/>
          <w:szCs w:val="28"/>
          <w:lang w:val="en-US"/>
        </w:rPr>
        <w:t>2</w:t>
      </w:r>
      <w:r>
        <w:rPr>
          <w:rFonts w:ascii="仿宋_GB2312" w:eastAsia="仿宋_GB2312"/>
          <w:sz w:val="28"/>
          <w:szCs w:val="28"/>
        </w:rPr>
        <w:t>个维度</w:t>
      </w:r>
      <w:r>
        <w:rPr>
          <w:rFonts w:hint="eastAsia" w:ascii="仿宋_GB2312" w:eastAsia="仿宋_GB2312"/>
          <w:sz w:val="28"/>
          <w:szCs w:val="28"/>
          <w:lang w:val="en-US"/>
        </w:rPr>
        <w:t>12个</w:t>
      </w:r>
      <w:r>
        <w:rPr>
          <w:rFonts w:ascii="仿宋_GB2312" w:eastAsia="仿宋_GB2312"/>
          <w:sz w:val="28"/>
          <w:szCs w:val="28"/>
        </w:rPr>
        <w:t>分项：</w:t>
      </w:r>
    </w:p>
    <w:p>
      <w:pPr>
        <w:pStyle w:val="2"/>
        <w:rPr>
          <w:rFonts w:ascii="仿宋_GB2312" w:eastAsia="仿宋_GB2312"/>
          <w:b/>
          <w:bCs/>
          <w:sz w:val="28"/>
          <w:szCs w:val="28"/>
          <w:lang w:val="en-US"/>
        </w:rPr>
      </w:pPr>
      <w:r>
        <w:rPr>
          <w:rFonts w:hint="eastAsia" w:ascii="仿宋_GB2312" w:eastAsia="仿宋_GB2312"/>
          <w:b/>
          <w:bCs/>
          <w:sz w:val="28"/>
          <w:szCs w:val="28"/>
          <w:lang w:val="en-US"/>
        </w:rPr>
        <w:t>1.对学校管理及服务满意度：</w:t>
      </w:r>
    </w:p>
    <w:p>
      <w:pPr>
        <w:pStyle w:val="2"/>
        <w:rPr>
          <w:rFonts w:ascii="仿宋_GB2312" w:eastAsia="仿宋_GB2312"/>
          <w:sz w:val="28"/>
          <w:szCs w:val="28"/>
        </w:rPr>
      </w:pPr>
      <w:r>
        <w:rPr>
          <w:rFonts w:ascii="仿宋_GB2312" w:eastAsia="仿宋_GB2312"/>
          <w:sz w:val="28"/>
          <w:szCs w:val="28"/>
        </w:rPr>
        <w:t>Q</w:t>
      </w:r>
      <w:r>
        <w:rPr>
          <w:rFonts w:hint="eastAsia" w:ascii="仿宋_GB2312" w:eastAsia="仿宋_GB2312"/>
          <w:sz w:val="28"/>
          <w:szCs w:val="28"/>
        </w:rPr>
        <w:t>1：你对学校层面学生评奖、评优活动开展公平合理的满意度（</w:t>
      </w:r>
      <w:r>
        <w:rPr>
          <w:rFonts w:hint="eastAsia" w:ascii="仿宋_GB2312" w:eastAsia="仿宋_GB2312"/>
          <w:sz w:val="28"/>
          <w:szCs w:val="28"/>
          <w:lang w:val="en-US"/>
        </w:rPr>
        <w:t>95.1%</w:t>
      </w:r>
      <w:r>
        <w:rPr>
          <w:rFonts w:hint="eastAsia" w:ascii="仿宋_GB2312" w:eastAsia="仿宋_GB2312"/>
          <w:sz w:val="28"/>
          <w:szCs w:val="28"/>
        </w:rPr>
        <w:t>）</w:t>
      </w:r>
    </w:p>
    <w:p>
      <w:pPr>
        <w:pStyle w:val="2"/>
        <w:rPr>
          <w:rFonts w:ascii="仿宋_GB2312" w:eastAsia="仿宋_GB2312"/>
          <w:sz w:val="28"/>
          <w:szCs w:val="28"/>
        </w:rPr>
      </w:pPr>
      <w:r>
        <w:rPr>
          <w:rFonts w:hint="eastAsia" w:ascii="仿宋_GB2312" w:eastAsia="仿宋_GB2312"/>
          <w:sz w:val="28"/>
          <w:szCs w:val="28"/>
        </w:rPr>
        <w:t>Q2：你对本学院学生评奖、评优活动开展公平合理的满意度（</w:t>
      </w:r>
      <w:r>
        <w:rPr>
          <w:rFonts w:hint="eastAsia" w:ascii="仿宋_GB2312" w:eastAsia="仿宋_GB2312"/>
          <w:sz w:val="28"/>
          <w:szCs w:val="28"/>
          <w:lang w:val="en-US"/>
        </w:rPr>
        <w:t>95.05%</w:t>
      </w:r>
      <w:r>
        <w:rPr>
          <w:rFonts w:hint="eastAsia" w:ascii="仿宋_GB2312" w:eastAsia="仿宋_GB2312"/>
          <w:sz w:val="28"/>
          <w:szCs w:val="28"/>
        </w:rPr>
        <w:t>）</w:t>
      </w:r>
    </w:p>
    <w:p>
      <w:pPr>
        <w:pStyle w:val="2"/>
        <w:rPr>
          <w:rFonts w:ascii="仿宋_GB2312" w:eastAsia="仿宋_GB2312"/>
          <w:sz w:val="28"/>
          <w:szCs w:val="28"/>
        </w:rPr>
      </w:pPr>
      <w:r>
        <w:rPr>
          <w:rFonts w:hint="eastAsia" w:ascii="仿宋_GB2312" w:eastAsia="仿宋_GB2312"/>
          <w:sz w:val="28"/>
          <w:szCs w:val="28"/>
        </w:rPr>
        <w:t>Q3：</w:t>
      </w:r>
      <w:r>
        <w:rPr>
          <w:rFonts w:hint="eastAsia" w:ascii="仿宋_GB2312" w:eastAsia="仿宋_GB2312"/>
          <w:sz w:val="28"/>
          <w:szCs w:val="28"/>
          <w:lang w:val="en-US"/>
        </w:rPr>
        <w:t>你</w:t>
      </w:r>
      <w:r>
        <w:rPr>
          <w:rFonts w:hint="eastAsia" w:ascii="仿宋_GB2312" w:eastAsia="仿宋_GB2312"/>
          <w:sz w:val="28"/>
          <w:szCs w:val="28"/>
        </w:rPr>
        <w:t>对学校经常组织高水平的讲座或学术报告的满意度（</w:t>
      </w:r>
      <w:r>
        <w:rPr>
          <w:rFonts w:hint="eastAsia" w:ascii="仿宋_GB2312" w:eastAsia="仿宋_GB2312"/>
          <w:sz w:val="28"/>
          <w:szCs w:val="28"/>
          <w:lang w:val="en-US"/>
        </w:rPr>
        <w:t>95.24%</w:t>
      </w:r>
      <w:r>
        <w:rPr>
          <w:rFonts w:hint="eastAsia" w:ascii="仿宋_GB2312" w:eastAsia="仿宋_GB2312"/>
          <w:sz w:val="28"/>
          <w:szCs w:val="28"/>
        </w:rPr>
        <w:t>）</w:t>
      </w:r>
    </w:p>
    <w:p>
      <w:pPr>
        <w:pStyle w:val="2"/>
        <w:rPr>
          <w:rFonts w:ascii="仿宋_GB2312" w:eastAsia="仿宋_GB2312"/>
          <w:sz w:val="28"/>
          <w:szCs w:val="28"/>
        </w:rPr>
      </w:pPr>
      <w:r>
        <w:rPr>
          <w:rFonts w:hint="eastAsia" w:ascii="仿宋_GB2312" w:eastAsia="仿宋_GB2312"/>
          <w:sz w:val="28"/>
          <w:szCs w:val="28"/>
        </w:rPr>
        <w:t>Q4：你对学校提供的选修课能够满足学生学习需求的满意度（</w:t>
      </w:r>
      <w:r>
        <w:rPr>
          <w:rFonts w:hint="eastAsia" w:ascii="仿宋_GB2312" w:eastAsia="仿宋_GB2312"/>
          <w:sz w:val="28"/>
          <w:szCs w:val="28"/>
          <w:lang w:val="en-US"/>
        </w:rPr>
        <w:t>94.97%</w:t>
      </w:r>
      <w:r>
        <w:rPr>
          <w:rFonts w:hint="eastAsia" w:ascii="仿宋_GB2312" w:eastAsia="仿宋_GB2312"/>
          <w:sz w:val="28"/>
          <w:szCs w:val="28"/>
        </w:rPr>
        <w:t>）</w:t>
      </w:r>
    </w:p>
    <w:p>
      <w:pPr>
        <w:pStyle w:val="2"/>
        <w:rPr>
          <w:rFonts w:ascii="仿宋_GB2312" w:eastAsia="仿宋_GB2312"/>
          <w:sz w:val="28"/>
          <w:szCs w:val="28"/>
        </w:rPr>
      </w:pPr>
      <w:r>
        <w:rPr>
          <w:rFonts w:hint="eastAsia" w:ascii="仿宋_GB2312" w:eastAsia="仿宋_GB2312"/>
          <w:sz w:val="28"/>
          <w:szCs w:val="28"/>
        </w:rPr>
        <w:t>Q5:</w:t>
      </w:r>
      <w:r>
        <w:rPr>
          <w:rFonts w:hint="eastAsia"/>
        </w:rPr>
        <w:t xml:space="preserve"> </w:t>
      </w:r>
      <w:r>
        <w:rPr>
          <w:rFonts w:hint="eastAsia" w:ascii="仿宋_GB2312" w:eastAsia="仿宋_GB2312"/>
          <w:sz w:val="28"/>
          <w:szCs w:val="28"/>
        </w:rPr>
        <w:t>你对学校的心理健康教育提供帮助的满意度(</w:t>
      </w:r>
      <w:r>
        <w:rPr>
          <w:rFonts w:hint="eastAsia" w:ascii="仿宋_GB2312" w:eastAsia="仿宋_GB2312"/>
          <w:sz w:val="28"/>
          <w:szCs w:val="28"/>
          <w:lang w:val="en-US"/>
        </w:rPr>
        <w:t>96.08%</w:t>
      </w:r>
      <w:r>
        <w:rPr>
          <w:rFonts w:hint="eastAsia" w:ascii="仿宋_GB2312" w:eastAsia="仿宋_GB2312"/>
          <w:sz w:val="28"/>
          <w:szCs w:val="28"/>
        </w:rPr>
        <w:t>)</w:t>
      </w:r>
    </w:p>
    <w:p>
      <w:pPr>
        <w:pStyle w:val="2"/>
        <w:rPr>
          <w:rFonts w:ascii="仿宋_GB2312" w:eastAsia="仿宋_GB2312"/>
          <w:sz w:val="28"/>
          <w:szCs w:val="28"/>
        </w:rPr>
      </w:pPr>
      <w:r>
        <w:rPr>
          <w:rFonts w:hint="eastAsia" w:ascii="仿宋_GB2312" w:eastAsia="仿宋_GB2312"/>
          <w:sz w:val="28"/>
          <w:szCs w:val="28"/>
        </w:rPr>
        <w:t>Q6:</w:t>
      </w:r>
      <w:r>
        <w:rPr>
          <w:rFonts w:hint="eastAsia"/>
        </w:rPr>
        <w:t xml:space="preserve"> </w:t>
      </w:r>
      <w:r>
        <w:rPr>
          <w:rFonts w:hint="eastAsia" w:ascii="仿宋_GB2312" w:eastAsia="仿宋_GB2312"/>
          <w:sz w:val="28"/>
          <w:szCs w:val="28"/>
        </w:rPr>
        <w:t>你对学校学生社团活动组织的满意度(</w:t>
      </w:r>
      <w:r>
        <w:rPr>
          <w:rFonts w:hint="eastAsia" w:ascii="仿宋_GB2312" w:eastAsia="仿宋_GB2312"/>
          <w:sz w:val="28"/>
          <w:szCs w:val="28"/>
          <w:lang w:val="en-US"/>
        </w:rPr>
        <w:t>95.22%</w:t>
      </w:r>
      <w:r>
        <w:rPr>
          <w:rFonts w:hint="eastAsia" w:ascii="仿宋_GB2312" w:eastAsia="仿宋_GB2312"/>
          <w:sz w:val="28"/>
          <w:szCs w:val="28"/>
        </w:rPr>
        <w:t>)</w:t>
      </w:r>
    </w:p>
    <w:p>
      <w:pPr>
        <w:pStyle w:val="2"/>
        <w:rPr>
          <w:rFonts w:ascii="仿宋_GB2312" w:eastAsia="仿宋_GB2312"/>
          <w:sz w:val="28"/>
          <w:szCs w:val="28"/>
        </w:rPr>
      </w:pPr>
      <w:r>
        <w:rPr>
          <w:rFonts w:hint="eastAsia" w:ascii="仿宋_GB2312" w:eastAsia="仿宋_GB2312"/>
          <w:sz w:val="28"/>
          <w:szCs w:val="28"/>
        </w:rPr>
        <w:t>Q7:</w:t>
      </w:r>
      <w:r>
        <w:rPr>
          <w:rFonts w:hint="eastAsia"/>
        </w:rPr>
        <w:t xml:space="preserve"> </w:t>
      </w:r>
      <w:r>
        <w:rPr>
          <w:rFonts w:hint="eastAsia" w:ascii="仿宋_GB2312" w:eastAsia="仿宋_GB2312"/>
          <w:sz w:val="28"/>
          <w:szCs w:val="28"/>
        </w:rPr>
        <w:t>你对学校教室、自习室和阅览室等能够满足学生的学习需要的满意度(</w:t>
      </w:r>
      <w:r>
        <w:rPr>
          <w:rFonts w:hint="eastAsia" w:ascii="仿宋_GB2312" w:eastAsia="仿宋_GB2312"/>
          <w:sz w:val="28"/>
          <w:szCs w:val="28"/>
          <w:lang w:val="en-US"/>
        </w:rPr>
        <w:t>95.38%</w:t>
      </w:r>
      <w:r>
        <w:rPr>
          <w:rFonts w:hint="eastAsia" w:ascii="仿宋_GB2312" w:eastAsia="仿宋_GB2312"/>
          <w:sz w:val="28"/>
          <w:szCs w:val="28"/>
        </w:rPr>
        <w:t>)</w:t>
      </w:r>
    </w:p>
    <w:p>
      <w:pPr>
        <w:pStyle w:val="2"/>
        <w:rPr>
          <w:rFonts w:ascii="仿宋_GB2312" w:eastAsia="仿宋_GB2312"/>
          <w:sz w:val="28"/>
          <w:szCs w:val="28"/>
        </w:rPr>
      </w:pPr>
      <w:r>
        <w:rPr>
          <w:rFonts w:hint="eastAsia" w:ascii="仿宋_GB2312" w:eastAsia="仿宋_GB2312"/>
          <w:sz w:val="28"/>
          <w:szCs w:val="28"/>
        </w:rPr>
        <w:t>Q8:</w:t>
      </w:r>
      <w:r>
        <w:rPr>
          <w:rFonts w:hint="eastAsia"/>
        </w:rPr>
        <w:t xml:space="preserve"> </w:t>
      </w:r>
      <w:r>
        <w:rPr>
          <w:rFonts w:hint="eastAsia" w:ascii="仿宋_GB2312" w:eastAsia="仿宋_GB2312"/>
          <w:sz w:val="28"/>
          <w:szCs w:val="28"/>
        </w:rPr>
        <w:t>你对学校运动场馆和体育设施等满足学生需要的满意度(</w:t>
      </w:r>
      <w:r>
        <w:rPr>
          <w:rFonts w:hint="eastAsia" w:ascii="仿宋_GB2312" w:eastAsia="仿宋_GB2312"/>
          <w:sz w:val="28"/>
          <w:szCs w:val="28"/>
          <w:lang w:val="en-US"/>
        </w:rPr>
        <w:t>93.04%</w:t>
      </w:r>
      <w:r>
        <w:rPr>
          <w:rFonts w:hint="eastAsia" w:ascii="仿宋_GB2312" w:eastAsia="仿宋_GB2312"/>
          <w:sz w:val="28"/>
          <w:szCs w:val="28"/>
        </w:rPr>
        <w:t>)</w:t>
      </w:r>
    </w:p>
    <w:p>
      <w:pPr>
        <w:pStyle w:val="2"/>
        <w:rPr>
          <w:rFonts w:ascii="仿宋_GB2312" w:eastAsia="仿宋_GB2312"/>
          <w:sz w:val="28"/>
          <w:szCs w:val="28"/>
        </w:rPr>
      </w:pPr>
      <w:r>
        <w:rPr>
          <w:rFonts w:hint="eastAsia" w:ascii="仿宋_GB2312" w:eastAsia="仿宋_GB2312"/>
          <w:b/>
          <w:bCs/>
          <w:sz w:val="28"/>
          <w:szCs w:val="28"/>
          <w:lang w:val="en-US"/>
        </w:rPr>
        <w:t>2.对学校总体满意度：</w:t>
      </w:r>
    </w:p>
    <w:p>
      <w:pPr>
        <w:pStyle w:val="2"/>
        <w:rPr>
          <w:rFonts w:ascii="仿宋_GB2312" w:eastAsia="仿宋_GB2312"/>
          <w:sz w:val="28"/>
          <w:szCs w:val="28"/>
        </w:rPr>
      </w:pPr>
      <w:r>
        <w:rPr>
          <w:rFonts w:hint="eastAsia" w:ascii="仿宋_GB2312" w:eastAsia="仿宋_GB2312"/>
          <w:sz w:val="28"/>
          <w:szCs w:val="28"/>
        </w:rPr>
        <w:t>Q9:</w:t>
      </w:r>
      <w:r>
        <w:rPr>
          <w:rFonts w:hint="eastAsia"/>
        </w:rPr>
        <w:t xml:space="preserve"> </w:t>
      </w:r>
      <w:r>
        <w:rPr>
          <w:rFonts w:hint="eastAsia" w:ascii="仿宋_GB2312" w:eastAsia="仿宋_GB2312"/>
          <w:sz w:val="28"/>
          <w:szCs w:val="28"/>
        </w:rPr>
        <w:t>总的来说，你对学校教学服务管理部门的满意度为(</w:t>
      </w:r>
      <w:r>
        <w:rPr>
          <w:rFonts w:hint="eastAsia" w:ascii="仿宋_GB2312" w:eastAsia="仿宋_GB2312"/>
          <w:sz w:val="28"/>
          <w:szCs w:val="28"/>
          <w:lang w:val="en-US"/>
        </w:rPr>
        <w:t>94.88%</w:t>
      </w:r>
      <w:r>
        <w:rPr>
          <w:rFonts w:hint="eastAsia" w:ascii="仿宋_GB2312" w:eastAsia="仿宋_GB2312"/>
          <w:sz w:val="28"/>
          <w:szCs w:val="28"/>
        </w:rPr>
        <w:t>)</w:t>
      </w:r>
    </w:p>
    <w:p>
      <w:pPr>
        <w:pStyle w:val="2"/>
        <w:rPr>
          <w:rFonts w:ascii="仿宋_GB2312" w:eastAsia="仿宋_GB2312"/>
          <w:sz w:val="28"/>
          <w:szCs w:val="28"/>
        </w:rPr>
      </w:pPr>
      <w:r>
        <w:rPr>
          <w:rFonts w:hint="eastAsia" w:ascii="仿宋_GB2312" w:eastAsia="仿宋_GB2312"/>
          <w:sz w:val="28"/>
          <w:szCs w:val="28"/>
        </w:rPr>
        <w:t>Q10:</w:t>
      </w:r>
      <w:r>
        <w:rPr>
          <w:rFonts w:hint="eastAsia"/>
        </w:rPr>
        <w:t xml:space="preserve"> </w:t>
      </w:r>
      <w:r>
        <w:rPr>
          <w:rFonts w:hint="eastAsia" w:ascii="仿宋_GB2312" w:eastAsia="仿宋_GB2312"/>
          <w:sz w:val="28"/>
          <w:szCs w:val="28"/>
        </w:rPr>
        <w:t>总的来说，你对本学院教学服务管理部门的满意度为(</w:t>
      </w:r>
      <w:r>
        <w:rPr>
          <w:rFonts w:hint="eastAsia" w:ascii="仿宋_GB2312" w:eastAsia="仿宋_GB2312"/>
          <w:sz w:val="28"/>
          <w:szCs w:val="28"/>
          <w:lang w:val="en-US"/>
        </w:rPr>
        <w:t>95.35%</w:t>
      </w:r>
      <w:r>
        <w:rPr>
          <w:rFonts w:hint="eastAsia" w:ascii="仿宋_GB2312" w:eastAsia="仿宋_GB2312"/>
          <w:sz w:val="28"/>
          <w:szCs w:val="28"/>
        </w:rPr>
        <w:t>)</w:t>
      </w:r>
    </w:p>
    <w:p>
      <w:pPr>
        <w:pStyle w:val="2"/>
        <w:rPr>
          <w:rFonts w:ascii="仿宋_GB2312" w:eastAsia="仿宋_GB2312"/>
          <w:sz w:val="28"/>
          <w:szCs w:val="28"/>
        </w:rPr>
      </w:pPr>
      <w:r>
        <w:rPr>
          <w:rFonts w:hint="eastAsia" w:ascii="仿宋_GB2312" w:eastAsia="仿宋_GB2312"/>
          <w:sz w:val="28"/>
          <w:szCs w:val="28"/>
        </w:rPr>
        <w:t>Q11:</w:t>
      </w:r>
      <w:r>
        <w:rPr>
          <w:rFonts w:hint="eastAsia"/>
        </w:rPr>
        <w:t xml:space="preserve"> </w:t>
      </w:r>
      <w:r>
        <w:rPr>
          <w:rFonts w:hint="eastAsia" w:ascii="仿宋_GB2312" w:eastAsia="仿宋_GB2312"/>
          <w:sz w:val="28"/>
          <w:szCs w:val="28"/>
        </w:rPr>
        <w:t>总的来说，你对本学院学生服务管理部门的满意度为(</w:t>
      </w:r>
      <w:r>
        <w:rPr>
          <w:rFonts w:hint="eastAsia" w:ascii="仿宋_GB2312" w:eastAsia="仿宋_GB2312"/>
          <w:sz w:val="28"/>
          <w:szCs w:val="28"/>
          <w:lang w:val="en-US"/>
        </w:rPr>
        <w:t>95.13%</w:t>
      </w:r>
      <w:r>
        <w:rPr>
          <w:rFonts w:hint="eastAsia" w:ascii="仿宋_GB2312" w:eastAsia="仿宋_GB2312"/>
          <w:sz w:val="28"/>
          <w:szCs w:val="28"/>
        </w:rPr>
        <w:t>)</w:t>
      </w:r>
    </w:p>
    <w:p>
      <w:pPr>
        <w:pStyle w:val="2"/>
        <w:rPr>
          <w:rFonts w:ascii="仿宋_GB2312" w:eastAsia="仿宋_GB2312"/>
          <w:sz w:val="28"/>
          <w:szCs w:val="28"/>
        </w:rPr>
      </w:pPr>
      <w:r>
        <w:rPr>
          <w:rFonts w:hint="eastAsia" w:ascii="仿宋_GB2312" w:eastAsia="仿宋_GB2312"/>
          <w:sz w:val="28"/>
          <w:szCs w:val="28"/>
        </w:rPr>
        <w:t>Q12:</w:t>
      </w:r>
      <w:r>
        <w:rPr>
          <w:rFonts w:hint="eastAsia"/>
        </w:rPr>
        <w:t xml:space="preserve"> </w:t>
      </w:r>
      <w:r>
        <w:rPr>
          <w:rFonts w:hint="eastAsia" w:ascii="仿宋_GB2312" w:eastAsia="仿宋_GB2312"/>
          <w:sz w:val="28"/>
          <w:szCs w:val="28"/>
        </w:rPr>
        <w:t>你对学校的师生关系融洽满意度(</w:t>
      </w:r>
      <w:r>
        <w:rPr>
          <w:rFonts w:hint="eastAsia" w:ascii="仿宋_GB2312" w:eastAsia="仿宋_GB2312"/>
          <w:sz w:val="28"/>
          <w:szCs w:val="28"/>
          <w:lang w:val="en-US"/>
        </w:rPr>
        <w:t>97.26%</w:t>
      </w:r>
      <w:r>
        <w:rPr>
          <w:rFonts w:hint="eastAsia" w:ascii="仿宋_GB2312" w:eastAsia="仿宋_GB2312"/>
          <w:sz w:val="28"/>
          <w:szCs w:val="28"/>
        </w:rPr>
        <w:t>)</w:t>
      </w:r>
    </w:p>
    <w:p>
      <w:pPr>
        <w:ind w:firstLine="560" w:firstLineChars="200"/>
        <w:rPr>
          <w:rFonts w:ascii="仿宋_GB2312" w:eastAsia="仿宋_GB2312"/>
          <w:b/>
          <w:sz w:val="30"/>
          <w:szCs w:val="30"/>
        </w:rPr>
      </w:pPr>
      <w:r>
        <w:rPr>
          <w:rFonts w:hint="eastAsia" w:ascii="仿宋_GB2312" w:eastAsia="仿宋_GB2312"/>
          <w:sz w:val="28"/>
          <w:szCs w:val="28"/>
        </w:rPr>
        <w:t>(二)</w:t>
      </w:r>
      <w:r>
        <w:rPr>
          <w:rFonts w:hint="eastAsia" w:ascii="仿宋_GB2312" w:eastAsia="仿宋_GB2312"/>
          <w:b/>
          <w:sz w:val="28"/>
          <w:szCs w:val="28"/>
        </w:rPr>
        <w:t xml:space="preserve"> 学生</w:t>
      </w:r>
      <w:r>
        <w:rPr>
          <w:rFonts w:hint="eastAsia" w:ascii="仿宋_GB2312" w:eastAsia="仿宋_GB2312"/>
          <w:b/>
          <w:sz w:val="28"/>
          <w:szCs w:val="28"/>
          <w:lang w:val="en-US"/>
        </w:rPr>
        <w:t>对学校管理及服务</w:t>
      </w:r>
      <w:r>
        <w:rPr>
          <w:rFonts w:hint="eastAsia" w:ascii="仿宋_GB2312" w:eastAsia="仿宋_GB2312"/>
          <w:b/>
          <w:sz w:val="28"/>
          <w:szCs w:val="28"/>
        </w:rPr>
        <w:t>满意度分析</w:t>
      </w:r>
    </w:p>
    <w:p>
      <w:pPr>
        <w:pStyle w:val="2"/>
        <w:spacing w:before="42" w:line="364" w:lineRule="auto"/>
        <w:ind w:left="121" w:leftChars="55" w:right="577" w:firstLine="562" w:firstLineChars="200"/>
        <w:rPr>
          <w:rFonts w:ascii="仿宋_GB2312" w:eastAsia="仿宋_GB2312"/>
          <w:sz w:val="28"/>
          <w:szCs w:val="28"/>
        </w:rPr>
      </w:pPr>
      <w:r>
        <w:rPr>
          <w:rFonts w:hint="eastAsia" w:ascii="仿宋_GB2312" w:eastAsia="仿宋_GB2312"/>
          <w:b/>
          <w:sz w:val="28"/>
          <w:szCs w:val="28"/>
        </w:rPr>
        <w:t>1.总体满意度：</w:t>
      </w:r>
      <w:r>
        <w:rPr>
          <w:rFonts w:ascii="仿宋_GB2312" w:eastAsia="仿宋_GB2312"/>
          <w:sz w:val="28"/>
          <w:szCs w:val="28"/>
        </w:rPr>
        <w:t>本学期学生对学校管理及服务总体和各分项满意度都较上学期普遍有所提高，本学期学生对学校管理及服务总体满意度</w:t>
      </w:r>
      <w:r>
        <w:rPr>
          <w:rFonts w:hint="eastAsia" w:ascii="仿宋_GB2312" w:eastAsia="仿宋_GB2312"/>
          <w:sz w:val="28"/>
          <w:szCs w:val="28"/>
        </w:rPr>
        <w:t>95.23%</w:t>
      </w:r>
      <w:r>
        <w:rPr>
          <w:rFonts w:ascii="仿宋_GB2312" w:eastAsia="仿宋_GB2312"/>
          <w:sz w:val="28"/>
          <w:szCs w:val="28"/>
        </w:rPr>
        <w:t>（</w:t>
      </w:r>
      <w:r>
        <w:rPr>
          <w:rFonts w:hint="eastAsia" w:ascii="仿宋_GB2312" w:eastAsia="仿宋_GB2312"/>
          <w:sz w:val="28"/>
          <w:szCs w:val="28"/>
        </w:rPr>
        <w:t>2022-2023学年第二学期总体满意度92.01%</w:t>
      </w:r>
      <w:r>
        <w:rPr>
          <w:rFonts w:ascii="仿宋_GB2312" w:eastAsia="仿宋_GB2312"/>
          <w:sz w:val="28"/>
          <w:szCs w:val="28"/>
        </w:rPr>
        <w:t>）。</w:t>
      </w:r>
    </w:p>
    <w:p>
      <w:pPr>
        <w:pStyle w:val="2"/>
        <w:spacing w:before="1"/>
        <w:ind w:left="600"/>
      </w:pPr>
      <w:r>
        <w:t>具体数据见下表：</w:t>
      </w:r>
    </w:p>
    <w:p>
      <w:pPr>
        <w:rPr>
          <w:rFonts w:ascii="黑体" w:hAnsi="黑体" w:eastAsia="黑体"/>
          <w:sz w:val="32"/>
          <w:szCs w:val="32"/>
        </w:rPr>
      </w:pPr>
      <w:r>
        <w:rPr>
          <w:lang w:val="en-US" w:bidi="ar-SA"/>
        </w:rPr>
        <w:drawing>
          <wp:inline distT="0" distB="0" distL="0" distR="0">
            <wp:extent cx="5274310" cy="3056255"/>
            <wp:effectExtent l="0" t="0" r="21590" b="1079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
        <w:ind w:firstLine="560" w:firstLineChars="200"/>
        <w:rPr>
          <w:rFonts w:ascii="仿宋_GB2312" w:eastAsia="仿宋_GB2312"/>
          <w:sz w:val="28"/>
          <w:szCs w:val="28"/>
        </w:rPr>
      </w:pPr>
      <w:r>
        <w:rPr>
          <w:rFonts w:hint="eastAsia" w:ascii="仿宋_GB2312" w:eastAsia="仿宋_GB2312"/>
          <w:sz w:val="28"/>
          <w:szCs w:val="28"/>
          <w:lang w:val="en-US"/>
        </w:rPr>
        <w:t>其中，</w:t>
      </w:r>
      <w:r>
        <w:rPr>
          <w:rFonts w:hint="eastAsia" w:ascii="仿宋_GB2312" w:eastAsia="仿宋_GB2312"/>
          <w:sz w:val="28"/>
          <w:szCs w:val="28"/>
        </w:rPr>
        <w:t>“学校的师生关系融洽满意度”评价</w:t>
      </w:r>
      <w:r>
        <w:rPr>
          <w:rFonts w:hint="eastAsia" w:ascii="仿宋_GB2312" w:eastAsia="仿宋_GB2312"/>
          <w:sz w:val="28"/>
          <w:szCs w:val="28"/>
          <w:lang w:val="en-US"/>
        </w:rPr>
        <w:t>最高，97.26%，“对学校运动场馆和体育设施等满足学生需要的满意度”评价最低93.04%</w:t>
      </w:r>
      <w:r>
        <w:rPr>
          <w:rFonts w:hint="eastAsia" w:ascii="仿宋_GB2312" w:eastAsia="仿宋_GB2312"/>
          <w:sz w:val="28"/>
          <w:szCs w:val="28"/>
        </w:rPr>
        <w:t>。</w:t>
      </w:r>
    </w:p>
    <w:p>
      <w:pPr>
        <w:ind w:firstLine="562" w:firstLineChars="200"/>
        <w:rPr>
          <w:rFonts w:ascii="仿宋_GB2312" w:eastAsia="仿宋_GB2312"/>
          <w:b/>
          <w:sz w:val="28"/>
          <w:szCs w:val="28"/>
        </w:rPr>
      </w:pPr>
      <w:r>
        <w:rPr>
          <w:rFonts w:hint="eastAsia" w:ascii="仿宋_GB2312" w:eastAsia="仿宋_GB2312"/>
          <w:b/>
          <w:sz w:val="28"/>
          <w:szCs w:val="28"/>
        </w:rPr>
        <w:t>2.问卷各分项满意度</w:t>
      </w:r>
    </w:p>
    <w:tbl>
      <w:tblPr>
        <w:tblStyle w:val="6"/>
        <w:tblW w:w="10080" w:type="dxa"/>
        <w:jc w:val="center"/>
        <w:tblLayout w:type="autofit"/>
        <w:tblCellMar>
          <w:top w:w="0" w:type="dxa"/>
          <w:left w:w="108" w:type="dxa"/>
          <w:bottom w:w="0" w:type="dxa"/>
          <w:right w:w="108" w:type="dxa"/>
        </w:tblCellMar>
      </w:tblPr>
      <w:tblGrid>
        <w:gridCol w:w="2709"/>
        <w:gridCol w:w="1275"/>
        <w:gridCol w:w="142"/>
        <w:gridCol w:w="1365"/>
        <w:gridCol w:w="1559"/>
        <w:gridCol w:w="1329"/>
        <w:gridCol w:w="1701"/>
      </w:tblGrid>
      <w:tr>
        <w:tblPrEx>
          <w:tblCellMar>
            <w:top w:w="0" w:type="dxa"/>
            <w:left w:w="108" w:type="dxa"/>
            <w:bottom w:w="0" w:type="dxa"/>
            <w:right w:w="108" w:type="dxa"/>
          </w:tblCellMar>
        </w:tblPrEx>
        <w:trPr>
          <w:trHeight w:val="270" w:hRule="atLeast"/>
          <w:jc w:val="center"/>
        </w:trPr>
        <w:tc>
          <w:tcPr>
            <w:tcW w:w="2709" w:type="dxa"/>
            <w:tcBorders>
              <w:top w:val="nil"/>
              <w:left w:val="nil"/>
              <w:bottom w:val="nil"/>
              <w:right w:val="nil"/>
            </w:tcBorders>
            <w:shd w:val="clear" w:color="auto" w:fill="00B0F0"/>
            <w:noWrap/>
            <w:vAlign w:val="center"/>
          </w:tcPr>
          <w:p>
            <w:pPr>
              <w:widowControl/>
              <w:autoSpaceDE/>
              <w:autoSpaceDN/>
              <w:jc w:val="center"/>
              <w:rPr>
                <w:rFonts w:ascii="黑体" w:hAnsi="黑体" w:eastAsia="黑体"/>
                <w:color w:val="000000"/>
                <w:sz w:val="28"/>
                <w:szCs w:val="28"/>
                <w:lang w:val="en-US" w:bidi="ar-SA"/>
              </w:rPr>
            </w:pPr>
            <w:r>
              <w:rPr>
                <w:rFonts w:ascii="黑体" w:hAnsi="黑体" w:eastAsia="黑体"/>
                <w:color w:val="FFFFFF" w:themeColor="background1"/>
                <w:sz w:val="28"/>
                <w:szCs w:val="28"/>
                <w:lang w:val="en-US" w:bidi="ar-SA"/>
                <w14:textFill>
                  <w14:solidFill>
                    <w14:schemeClr w14:val="bg1"/>
                  </w14:solidFill>
                </w14:textFill>
              </w:rPr>
              <w:t>问卷</w:t>
            </w:r>
          </w:p>
        </w:tc>
        <w:tc>
          <w:tcPr>
            <w:tcW w:w="1417" w:type="dxa"/>
            <w:gridSpan w:val="2"/>
            <w:tcBorders>
              <w:top w:val="nil"/>
              <w:left w:val="nil"/>
              <w:bottom w:val="nil"/>
              <w:right w:val="nil"/>
            </w:tcBorders>
            <w:shd w:val="clear" w:color="auto" w:fill="00B050"/>
            <w:noWrap/>
            <w:vAlign w:val="center"/>
          </w:tcPr>
          <w:p>
            <w:pPr>
              <w:widowControl/>
              <w:autoSpaceDE/>
              <w:autoSpaceDN/>
              <w:jc w:val="center"/>
              <w:rPr>
                <w:rFonts w:ascii="黑体" w:hAnsi="黑体" w:eastAsia="黑体"/>
                <w:color w:val="000000"/>
                <w:sz w:val="28"/>
                <w:szCs w:val="28"/>
                <w:lang w:val="en-US" w:bidi="ar-SA"/>
              </w:rPr>
            </w:pPr>
            <w:r>
              <w:rPr>
                <w:rFonts w:hint="eastAsia" w:ascii="黑体" w:hAnsi="黑体" w:eastAsia="黑体"/>
                <w:color w:val="000000"/>
                <w:sz w:val="28"/>
                <w:szCs w:val="28"/>
                <w:lang w:val="en-US" w:bidi="ar-SA"/>
              </w:rPr>
              <w:t>非常满意</w:t>
            </w:r>
          </w:p>
        </w:tc>
        <w:tc>
          <w:tcPr>
            <w:tcW w:w="1365" w:type="dxa"/>
            <w:tcBorders>
              <w:top w:val="nil"/>
              <w:left w:val="nil"/>
              <w:bottom w:val="nil"/>
              <w:right w:val="nil"/>
            </w:tcBorders>
            <w:shd w:val="clear" w:color="auto" w:fill="92D050"/>
            <w:noWrap/>
            <w:vAlign w:val="center"/>
          </w:tcPr>
          <w:p>
            <w:pPr>
              <w:widowControl/>
              <w:autoSpaceDE/>
              <w:autoSpaceDN/>
              <w:jc w:val="center"/>
              <w:rPr>
                <w:rFonts w:ascii="黑体" w:hAnsi="黑体" w:eastAsia="黑体"/>
                <w:color w:val="000000"/>
                <w:sz w:val="28"/>
                <w:szCs w:val="28"/>
                <w:lang w:val="en-US" w:bidi="ar-SA"/>
              </w:rPr>
            </w:pPr>
            <w:r>
              <w:rPr>
                <w:rFonts w:hint="eastAsia" w:ascii="黑体" w:hAnsi="黑体" w:eastAsia="黑体"/>
                <w:color w:val="000000"/>
                <w:sz w:val="28"/>
                <w:szCs w:val="28"/>
                <w:lang w:val="en-US" w:bidi="ar-SA"/>
              </w:rPr>
              <w:t>满意</w:t>
            </w:r>
          </w:p>
        </w:tc>
        <w:tc>
          <w:tcPr>
            <w:tcW w:w="1559" w:type="dxa"/>
            <w:tcBorders>
              <w:top w:val="nil"/>
              <w:left w:val="nil"/>
              <w:bottom w:val="nil"/>
              <w:right w:val="nil"/>
            </w:tcBorders>
            <w:shd w:val="clear" w:color="auto" w:fill="FFC000"/>
            <w:noWrap/>
            <w:vAlign w:val="center"/>
          </w:tcPr>
          <w:p>
            <w:pPr>
              <w:widowControl/>
              <w:autoSpaceDE/>
              <w:autoSpaceDN/>
              <w:jc w:val="center"/>
              <w:rPr>
                <w:rFonts w:ascii="黑体" w:hAnsi="黑体" w:eastAsia="黑体"/>
                <w:color w:val="000000"/>
                <w:sz w:val="28"/>
                <w:szCs w:val="28"/>
                <w:lang w:val="en-US" w:bidi="ar-SA"/>
              </w:rPr>
            </w:pPr>
            <w:r>
              <w:rPr>
                <w:rFonts w:hint="eastAsia" w:ascii="黑体" w:hAnsi="黑体" w:eastAsia="黑体"/>
                <w:color w:val="000000"/>
                <w:sz w:val="28"/>
                <w:szCs w:val="28"/>
                <w:lang w:val="en-US" w:bidi="ar-SA"/>
              </w:rPr>
              <w:t>比较满意</w:t>
            </w:r>
          </w:p>
        </w:tc>
        <w:tc>
          <w:tcPr>
            <w:tcW w:w="1329" w:type="dxa"/>
            <w:tcBorders>
              <w:top w:val="nil"/>
              <w:left w:val="nil"/>
              <w:bottom w:val="nil"/>
              <w:right w:val="nil"/>
            </w:tcBorders>
            <w:shd w:val="clear" w:color="auto" w:fill="0070C0"/>
            <w:noWrap/>
            <w:vAlign w:val="center"/>
          </w:tcPr>
          <w:p>
            <w:pPr>
              <w:widowControl/>
              <w:autoSpaceDE/>
              <w:autoSpaceDN/>
              <w:jc w:val="center"/>
              <w:rPr>
                <w:rFonts w:ascii="黑体" w:hAnsi="黑体" w:eastAsia="黑体"/>
                <w:color w:val="000000"/>
                <w:sz w:val="28"/>
                <w:szCs w:val="28"/>
                <w:lang w:val="en-US" w:bidi="ar-SA"/>
              </w:rPr>
            </w:pPr>
            <w:r>
              <w:rPr>
                <w:rFonts w:hint="eastAsia" w:ascii="黑体" w:hAnsi="黑体" w:eastAsia="黑体"/>
                <w:color w:val="FFFFFF" w:themeColor="background1"/>
                <w:sz w:val="28"/>
                <w:szCs w:val="28"/>
                <w:lang w:val="en-US" w:bidi="ar-SA"/>
                <w14:textFill>
                  <w14:solidFill>
                    <w14:schemeClr w14:val="bg1"/>
                  </w14:solidFill>
                </w14:textFill>
              </w:rPr>
              <w:t>不满意</w:t>
            </w:r>
          </w:p>
        </w:tc>
        <w:tc>
          <w:tcPr>
            <w:tcW w:w="1701" w:type="dxa"/>
            <w:tcBorders>
              <w:top w:val="nil"/>
              <w:left w:val="nil"/>
              <w:bottom w:val="nil"/>
              <w:right w:val="nil"/>
            </w:tcBorders>
            <w:shd w:val="clear" w:color="auto" w:fill="7030A0"/>
            <w:noWrap/>
            <w:vAlign w:val="center"/>
          </w:tcPr>
          <w:p>
            <w:pPr>
              <w:widowControl/>
              <w:autoSpaceDE/>
              <w:autoSpaceDN/>
              <w:jc w:val="center"/>
              <w:rPr>
                <w:rFonts w:ascii="黑体" w:hAnsi="黑体" w:eastAsia="黑体"/>
                <w:color w:val="000000"/>
                <w:sz w:val="28"/>
                <w:szCs w:val="28"/>
                <w:lang w:val="en-US" w:bidi="ar-SA"/>
              </w:rPr>
            </w:pPr>
            <w:r>
              <w:rPr>
                <w:rFonts w:hint="eastAsia" w:ascii="黑体" w:hAnsi="黑体" w:eastAsia="黑体"/>
                <w:color w:val="FFFFFF" w:themeColor="background1"/>
                <w:sz w:val="28"/>
                <w:szCs w:val="28"/>
                <w:lang w:val="en-US" w:bidi="ar-SA"/>
                <w14:textFill>
                  <w14:solidFill>
                    <w14:schemeClr w14:val="bg1"/>
                  </w14:solidFill>
                </w14:textFill>
              </w:rPr>
              <w:t>非常不满意</w:t>
            </w:r>
          </w:p>
        </w:tc>
      </w:tr>
      <w:tr>
        <w:tblPrEx>
          <w:tblCellMar>
            <w:top w:w="0" w:type="dxa"/>
            <w:left w:w="108" w:type="dxa"/>
            <w:bottom w:w="0" w:type="dxa"/>
            <w:right w:w="108" w:type="dxa"/>
          </w:tblCellMar>
        </w:tblPrEx>
        <w:trPr>
          <w:trHeight w:val="270" w:hRule="atLeast"/>
          <w:jc w:val="center"/>
        </w:trPr>
        <w:tc>
          <w:tcPr>
            <w:tcW w:w="2709" w:type="dxa"/>
            <w:tcBorders>
              <w:top w:val="nil"/>
              <w:left w:val="nil"/>
              <w:bottom w:val="nil"/>
              <w:right w:val="nil"/>
            </w:tcBorders>
            <w:shd w:val="clear" w:color="auto" w:fill="91ABDF" w:themeFill="accent1" w:themeFillTint="99"/>
            <w:noWrap/>
            <w:vAlign w:val="center"/>
          </w:tcPr>
          <w:p>
            <w:pPr>
              <w:widowControl/>
              <w:autoSpaceDE/>
              <w:autoSpaceDN/>
              <w:rPr>
                <w:rFonts w:ascii="黑体" w:hAnsi="黑体" w:eastAsia="黑体"/>
                <w:color w:val="000000"/>
                <w:sz w:val="28"/>
                <w:szCs w:val="28"/>
                <w:lang w:val="en-US" w:bidi="ar-SA"/>
              </w:rPr>
            </w:pPr>
            <w:r>
              <w:rPr>
                <w:rFonts w:hint="eastAsia" w:ascii="黑体" w:hAnsi="黑体" w:eastAsia="黑体"/>
                <w:color w:val="000000"/>
                <w:sz w:val="28"/>
                <w:szCs w:val="28"/>
                <w:lang w:val="en-US" w:bidi="ar-SA"/>
              </w:rPr>
              <w:t>Q1学校评奖评优</w:t>
            </w:r>
          </w:p>
        </w:tc>
        <w:tc>
          <w:tcPr>
            <w:tcW w:w="1275" w:type="dxa"/>
            <w:tcBorders>
              <w:top w:val="nil"/>
              <w:left w:val="nil"/>
              <w:bottom w:val="nil"/>
              <w:right w:val="nil"/>
            </w:tcBorders>
            <w:shd w:val="clear" w:color="auto" w:fill="D8D8D8" w:themeFill="background1" w:themeFillShade="D9"/>
            <w:noWrap/>
            <w:vAlign w:val="center"/>
          </w:tcPr>
          <w:p>
            <w:pPr>
              <w:widowControl/>
              <w:autoSpaceDE/>
              <w:autoSpaceDN/>
              <w:rPr>
                <w:rFonts w:ascii="黑体" w:hAnsi="黑体" w:eastAsia="黑体"/>
                <w:color w:val="000000"/>
                <w:sz w:val="28"/>
                <w:szCs w:val="28"/>
                <w:lang w:val="en-US" w:bidi="ar-SA"/>
              </w:rPr>
            </w:pPr>
            <w:r>
              <w:rPr>
                <w:rFonts w:hint="eastAsia" w:ascii="黑体" w:hAnsi="黑体" w:eastAsia="黑体"/>
                <w:color w:val="000000"/>
                <w:sz w:val="28"/>
                <w:szCs w:val="28"/>
                <w:lang w:val="en-US" w:bidi="ar-SA"/>
              </w:rPr>
              <w:t>4295</w:t>
            </w:r>
          </w:p>
        </w:tc>
        <w:tc>
          <w:tcPr>
            <w:tcW w:w="1507" w:type="dxa"/>
            <w:gridSpan w:val="2"/>
            <w:tcBorders>
              <w:top w:val="nil"/>
              <w:left w:val="nil"/>
              <w:bottom w:val="nil"/>
              <w:right w:val="nil"/>
            </w:tcBorders>
            <w:shd w:val="clear" w:color="auto" w:fill="D8D8D8" w:themeFill="background1" w:themeFillShade="D9"/>
            <w:noWrap/>
            <w:vAlign w:val="center"/>
          </w:tcPr>
          <w:p>
            <w:pPr>
              <w:widowControl/>
              <w:autoSpaceDE/>
              <w:autoSpaceDN/>
              <w:jc w:val="center"/>
              <w:rPr>
                <w:rFonts w:ascii="黑体" w:hAnsi="黑体" w:eastAsia="黑体"/>
                <w:color w:val="000000"/>
                <w:sz w:val="28"/>
                <w:szCs w:val="28"/>
                <w:lang w:val="en-US" w:bidi="ar-SA"/>
              </w:rPr>
            </w:pPr>
            <w:r>
              <w:rPr>
                <w:rFonts w:hint="eastAsia" w:ascii="黑体" w:hAnsi="黑体" w:eastAsia="黑体"/>
                <w:color w:val="000000"/>
                <w:sz w:val="28"/>
                <w:szCs w:val="28"/>
                <w:lang w:val="en-US" w:bidi="ar-SA"/>
              </w:rPr>
              <w:t>3215</w:t>
            </w:r>
          </w:p>
        </w:tc>
        <w:tc>
          <w:tcPr>
            <w:tcW w:w="1559" w:type="dxa"/>
            <w:tcBorders>
              <w:top w:val="nil"/>
              <w:left w:val="nil"/>
              <w:bottom w:val="nil"/>
              <w:right w:val="nil"/>
            </w:tcBorders>
            <w:shd w:val="clear" w:color="auto" w:fill="D8D8D8" w:themeFill="background1" w:themeFillShade="D9"/>
            <w:noWrap/>
            <w:vAlign w:val="center"/>
          </w:tcPr>
          <w:p>
            <w:pPr>
              <w:widowControl/>
              <w:autoSpaceDE/>
              <w:autoSpaceDN/>
              <w:jc w:val="center"/>
              <w:rPr>
                <w:rFonts w:ascii="黑体" w:hAnsi="黑体" w:eastAsia="黑体"/>
                <w:color w:val="000000"/>
                <w:sz w:val="28"/>
                <w:szCs w:val="28"/>
                <w:lang w:val="en-US" w:bidi="ar-SA"/>
              </w:rPr>
            </w:pPr>
            <w:r>
              <w:rPr>
                <w:rFonts w:hint="eastAsia" w:ascii="黑体" w:hAnsi="黑体" w:eastAsia="黑体"/>
                <w:color w:val="000000"/>
                <w:sz w:val="28"/>
                <w:szCs w:val="28"/>
                <w:lang w:val="en-US" w:bidi="ar-SA"/>
              </w:rPr>
              <w:t>2548</w:t>
            </w:r>
          </w:p>
        </w:tc>
        <w:tc>
          <w:tcPr>
            <w:tcW w:w="1329" w:type="dxa"/>
            <w:tcBorders>
              <w:top w:val="nil"/>
              <w:left w:val="nil"/>
              <w:bottom w:val="nil"/>
              <w:right w:val="nil"/>
            </w:tcBorders>
            <w:shd w:val="clear" w:color="auto" w:fill="D8D8D8" w:themeFill="background1" w:themeFillShade="D9"/>
            <w:noWrap/>
            <w:vAlign w:val="center"/>
          </w:tcPr>
          <w:p>
            <w:pPr>
              <w:widowControl/>
              <w:autoSpaceDE/>
              <w:autoSpaceDN/>
              <w:jc w:val="center"/>
              <w:rPr>
                <w:rFonts w:ascii="黑体" w:hAnsi="黑体" w:eastAsia="黑体"/>
                <w:color w:val="000000"/>
                <w:sz w:val="28"/>
                <w:szCs w:val="28"/>
                <w:lang w:val="en-US" w:bidi="ar-SA"/>
              </w:rPr>
            </w:pPr>
            <w:r>
              <w:rPr>
                <w:rFonts w:hint="eastAsia" w:ascii="黑体" w:hAnsi="黑体" w:eastAsia="黑体"/>
                <w:color w:val="000000"/>
                <w:sz w:val="28"/>
                <w:szCs w:val="28"/>
                <w:lang w:val="en-US" w:bidi="ar-SA"/>
              </w:rPr>
              <w:t>337</w:t>
            </w:r>
          </w:p>
        </w:tc>
        <w:tc>
          <w:tcPr>
            <w:tcW w:w="1701" w:type="dxa"/>
            <w:tcBorders>
              <w:top w:val="nil"/>
              <w:left w:val="nil"/>
              <w:bottom w:val="nil"/>
              <w:right w:val="nil"/>
            </w:tcBorders>
            <w:shd w:val="clear" w:color="auto" w:fill="D8D8D8" w:themeFill="background1" w:themeFillShade="D9"/>
            <w:noWrap/>
            <w:vAlign w:val="center"/>
          </w:tcPr>
          <w:p>
            <w:pPr>
              <w:widowControl/>
              <w:autoSpaceDE/>
              <w:autoSpaceDN/>
              <w:jc w:val="center"/>
              <w:rPr>
                <w:rFonts w:ascii="黑体" w:hAnsi="黑体" w:eastAsia="黑体"/>
                <w:color w:val="000000"/>
                <w:sz w:val="28"/>
                <w:szCs w:val="28"/>
                <w:lang w:val="en-US" w:bidi="ar-SA"/>
              </w:rPr>
            </w:pPr>
            <w:r>
              <w:rPr>
                <w:rFonts w:hint="eastAsia" w:ascii="黑体" w:hAnsi="黑体" w:eastAsia="黑体"/>
                <w:color w:val="000000"/>
                <w:sz w:val="28"/>
                <w:szCs w:val="28"/>
                <w:lang w:val="en-US" w:bidi="ar-SA"/>
              </w:rPr>
              <w:t>181</w:t>
            </w:r>
          </w:p>
        </w:tc>
      </w:tr>
      <w:tr>
        <w:tblPrEx>
          <w:tblCellMar>
            <w:top w:w="0" w:type="dxa"/>
            <w:left w:w="108" w:type="dxa"/>
            <w:bottom w:w="0" w:type="dxa"/>
            <w:right w:w="108" w:type="dxa"/>
          </w:tblCellMar>
        </w:tblPrEx>
        <w:trPr>
          <w:trHeight w:val="270" w:hRule="atLeast"/>
          <w:jc w:val="center"/>
        </w:trPr>
        <w:tc>
          <w:tcPr>
            <w:tcW w:w="2709" w:type="dxa"/>
            <w:tcBorders>
              <w:top w:val="nil"/>
              <w:left w:val="nil"/>
              <w:bottom w:val="nil"/>
              <w:right w:val="nil"/>
            </w:tcBorders>
            <w:shd w:val="clear" w:color="auto" w:fill="91ABDF" w:themeFill="accent1" w:themeFillTint="99"/>
            <w:noWrap/>
            <w:vAlign w:val="center"/>
          </w:tcPr>
          <w:p>
            <w:pPr>
              <w:widowControl/>
              <w:autoSpaceDE/>
              <w:autoSpaceDN/>
              <w:rPr>
                <w:rFonts w:ascii="黑体" w:hAnsi="黑体" w:eastAsia="黑体"/>
                <w:color w:val="000000"/>
                <w:sz w:val="28"/>
                <w:szCs w:val="28"/>
                <w:lang w:val="en-US" w:bidi="ar-SA"/>
              </w:rPr>
            </w:pPr>
            <w:r>
              <w:rPr>
                <w:rFonts w:hint="eastAsia" w:ascii="黑体" w:hAnsi="黑体" w:eastAsia="黑体"/>
                <w:color w:val="000000"/>
                <w:sz w:val="28"/>
                <w:szCs w:val="28"/>
                <w:lang w:val="en-US" w:bidi="ar-SA"/>
              </w:rPr>
              <w:t>Q2学院评奖评优</w:t>
            </w:r>
          </w:p>
        </w:tc>
        <w:tc>
          <w:tcPr>
            <w:tcW w:w="1275" w:type="dxa"/>
            <w:tcBorders>
              <w:top w:val="nil"/>
              <w:left w:val="nil"/>
              <w:bottom w:val="nil"/>
              <w:right w:val="nil"/>
            </w:tcBorders>
            <w:shd w:val="clear" w:color="auto" w:fill="D8D8D8" w:themeFill="background1" w:themeFillShade="D9"/>
            <w:noWrap/>
            <w:vAlign w:val="center"/>
          </w:tcPr>
          <w:p>
            <w:pPr>
              <w:widowControl/>
              <w:autoSpaceDE/>
              <w:autoSpaceDN/>
              <w:rPr>
                <w:rFonts w:ascii="黑体" w:hAnsi="黑体" w:eastAsia="黑体"/>
                <w:color w:val="000000"/>
                <w:sz w:val="28"/>
                <w:szCs w:val="28"/>
                <w:lang w:val="en-US" w:bidi="ar-SA"/>
              </w:rPr>
            </w:pPr>
            <w:r>
              <w:rPr>
                <w:rFonts w:hint="eastAsia" w:ascii="黑体" w:hAnsi="黑体" w:eastAsia="黑体"/>
                <w:color w:val="000000"/>
                <w:sz w:val="28"/>
                <w:szCs w:val="28"/>
                <w:lang w:val="en-US" w:bidi="ar-SA"/>
              </w:rPr>
              <w:t>4225</w:t>
            </w:r>
          </w:p>
        </w:tc>
        <w:tc>
          <w:tcPr>
            <w:tcW w:w="1507" w:type="dxa"/>
            <w:gridSpan w:val="2"/>
            <w:tcBorders>
              <w:top w:val="nil"/>
              <w:left w:val="nil"/>
              <w:bottom w:val="nil"/>
              <w:right w:val="nil"/>
            </w:tcBorders>
            <w:shd w:val="clear" w:color="auto" w:fill="D8D8D8" w:themeFill="background1" w:themeFillShade="D9"/>
            <w:noWrap/>
            <w:vAlign w:val="center"/>
          </w:tcPr>
          <w:p>
            <w:pPr>
              <w:widowControl/>
              <w:autoSpaceDE/>
              <w:autoSpaceDN/>
              <w:jc w:val="center"/>
              <w:rPr>
                <w:rFonts w:ascii="黑体" w:hAnsi="黑体" w:eastAsia="黑体"/>
                <w:color w:val="000000"/>
                <w:sz w:val="28"/>
                <w:szCs w:val="28"/>
                <w:lang w:val="en-US" w:bidi="ar-SA"/>
              </w:rPr>
            </w:pPr>
            <w:r>
              <w:rPr>
                <w:rFonts w:hint="eastAsia" w:ascii="黑体" w:hAnsi="黑体" w:eastAsia="黑体"/>
                <w:color w:val="000000"/>
                <w:sz w:val="28"/>
                <w:szCs w:val="28"/>
                <w:lang w:val="en-US" w:bidi="ar-SA"/>
              </w:rPr>
              <w:t>3234</w:t>
            </w:r>
          </w:p>
        </w:tc>
        <w:tc>
          <w:tcPr>
            <w:tcW w:w="1559" w:type="dxa"/>
            <w:tcBorders>
              <w:top w:val="nil"/>
              <w:left w:val="nil"/>
              <w:bottom w:val="nil"/>
              <w:right w:val="nil"/>
            </w:tcBorders>
            <w:shd w:val="clear" w:color="auto" w:fill="D8D8D8" w:themeFill="background1" w:themeFillShade="D9"/>
            <w:noWrap/>
            <w:vAlign w:val="center"/>
          </w:tcPr>
          <w:p>
            <w:pPr>
              <w:widowControl/>
              <w:autoSpaceDE/>
              <w:autoSpaceDN/>
              <w:jc w:val="center"/>
              <w:rPr>
                <w:rFonts w:ascii="黑体" w:hAnsi="黑体" w:eastAsia="黑体"/>
                <w:color w:val="000000"/>
                <w:sz w:val="28"/>
                <w:szCs w:val="28"/>
                <w:lang w:val="en-US" w:bidi="ar-SA"/>
              </w:rPr>
            </w:pPr>
            <w:r>
              <w:rPr>
                <w:rFonts w:hint="eastAsia" w:ascii="黑体" w:hAnsi="黑体" w:eastAsia="黑体"/>
                <w:color w:val="000000"/>
                <w:sz w:val="28"/>
                <w:szCs w:val="28"/>
                <w:lang w:val="en-US" w:bidi="ar-SA"/>
              </w:rPr>
              <w:t>2594</w:t>
            </w:r>
          </w:p>
        </w:tc>
        <w:tc>
          <w:tcPr>
            <w:tcW w:w="1329" w:type="dxa"/>
            <w:tcBorders>
              <w:top w:val="nil"/>
              <w:left w:val="nil"/>
              <w:bottom w:val="nil"/>
              <w:right w:val="nil"/>
            </w:tcBorders>
            <w:shd w:val="clear" w:color="auto" w:fill="D8D8D8" w:themeFill="background1" w:themeFillShade="D9"/>
            <w:noWrap/>
            <w:vAlign w:val="center"/>
          </w:tcPr>
          <w:p>
            <w:pPr>
              <w:widowControl/>
              <w:autoSpaceDE/>
              <w:autoSpaceDN/>
              <w:jc w:val="center"/>
              <w:rPr>
                <w:rFonts w:ascii="黑体" w:hAnsi="黑体" w:eastAsia="黑体"/>
                <w:color w:val="000000"/>
                <w:sz w:val="28"/>
                <w:szCs w:val="28"/>
                <w:lang w:val="en-US" w:bidi="ar-SA"/>
              </w:rPr>
            </w:pPr>
            <w:r>
              <w:rPr>
                <w:rFonts w:hint="eastAsia" w:ascii="黑体" w:hAnsi="黑体" w:eastAsia="黑体"/>
                <w:color w:val="000000"/>
                <w:sz w:val="28"/>
                <w:szCs w:val="28"/>
                <w:lang w:val="en-US" w:bidi="ar-SA"/>
              </w:rPr>
              <w:t>338</w:t>
            </w:r>
          </w:p>
        </w:tc>
        <w:tc>
          <w:tcPr>
            <w:tcW w:w="1701" w:type="dxa"/>
            <w:tcBorders>
              <w:top w:val="nil"/>
              <w:left w:val="nil"/>
              <w:bottom w:val="nil"/>
              <w:right w:val="nil"/>
            </w:tcBorders>
            <w:shd w:val="clear" w:color="auto" w:fill="D8D8D8" w:themeFill="background1" w:themeFillShade="D9"/>
            <w:noWrap/>
            <w:vAlign w:val="center"/>
          </w:tcPr>
          <w:p>
            <w:pPr>
              <w:widowControl/>
              <w:autoSpaceDE/>
              <w:autoSpaceDN/>
              <w:jc w:val="center"/>
              <w:rPr>
                <w:rFonts w:ascii="黑体" w:hAnsi="黑体" w:eastAsia="黑体"/>
                <w:color w:val="000000"/>
                <w:sz w:val="28"/>
                <w:szCs w:val="28"/>
                <w:lang w:val="en-US" w:bidi="ar-SA"/>
              </w:rPr>
            </w:pPr>
            <w:r>
              <w:rPr>
                <w:rFonts w:hint="eastAsia" w:ascii="黑体" w:hAnsi="黑体" w:eastAsia="黑体"/>
                <w:color w:val="000000"/>
                <w:sz w:val="28"/>
                <w:szCs w:val="28"/>
                <w:lang w:val="en-US" w:bidi="ar-SA"/>
              </w:rPr>
              <w:t>185</w:t>
            </w:r>
          </w:p>
        </w:tc>
      </w:tr>
      <w:tr>
        <w:tblPrEx>
          <w:tblCellMar>
            <w:top w:w="0" w:type="dxa"/>
            <w:left w:w="108" w:type="dxa"/>
            <w:bottom w:w="0" w:type="dxa"/>
            <w:right w:w="108" w:type="dxa"/>
          </w:tblCellMar>
        </w:tblPrEx>
        <w:trPr>
          <w:trHeight w:val="270" w:hRule="atLeast"/>
          <w:jc w:val="center"/>
        </w:trPr>
        <w:tc>
          <w:tcPr>
            <w:tcW w:w="2709" w:type="dxa"/>
            <w:tcBorders>
              <w:top w:val="nil"/>
              <w:left w:val="nil"/>
              <w:bottom w:val="nil"/>
              <w:right w:val="nil"/>
            </w:tcBorders>
            <w:shd w:val="clear" w:color="auto" w:fill="91ABDF" w:themeFill="accent1" w:themeFillTint="99"/>
            <w:noWrap/>
            <w:vAlign w:val="center"/>
          </w:tcPr>
          <w:p>
            <w:pPr>
              <w:widowControl/>
              <w:autoSpaceDE/>
              <w:autoSpaceDN/>
              <w:rPr>
                <w:rFonts w:ascii="黑体" w:hAnsi="黑体" w:eastAsia="黑体"/>
                <w:color w:val="000000"/>
                <w:sz w:val="28"/>
                <w:szCs w:val="28"/>
                <w:lang w:val="en-US" w:bidi="ar-SA"/>
              </w:rPr>
            </w:pPr>
            <w:r>
              <w:rPr>
                <w:rFonts w:hint="eastAsia" w:ascii="黑体" w:hAnsi="黑体" w:eastAsia="黑体"/>
                <w:color w:val="000000"/>
                <w:sz w:val="28"/>
                <w:szCs w:val="28"/>
                <w:lang w:val="en-US" w:bidi="ar-SA"/>
              </w:rPr>
              <w:t>Q3讲座报告</w:t>
            </w:r>
          </w:p>
        </w:tc>
        <w:tc>
          <w:tcPr>
            <w:tcW w:w="1275" w:type="dxa"/>
            <w:tcBorders>
              <w:top w:val="nil"/>
              <w:left w:val="nil"/>
              <w:bottom w:val="nil"/>
              <w:right w:val="nil"/>
            </w:tcBorders>
            <w:shd w:val="clear" w:color="auto" w:fill="D8D8D8" w:themeFill="background1" w:themeFillShade="D9"/>
            <w:noWrap/>
            <w:vAlign w:val="center"/>
          </w:tcPr>
          <w:p>
            <w:pPr>
              <w:widowControl/>
              <w:autoSpaceDE/>
              <w:autoSpaceDN/>
              <w:rPr>
                <w:rFonts w:ascii="黑体" w:hAnsi="黑体" w:eastAsia="黑体"/>
                <w:color w:val="000000"/>
                <w:sz w:val="28"/>
                <w:szCs w:val="28"/>
                <w:lang w:val="en-US" w:bidi="ar-SA"/>
              </w:rPr>
            </w:pPr>
            <w:r>
              <w:rPr>
                <w:rFonts w:hint="eastAsia" w:ascii="黑体" w:hAnsi="黑体" w:eastAsia="黑体"/>
                <w:color w:val="000000"/>
                <w:sz w:val="28"/>
                <w:szCs w:val="28"/>
                <w:lang w:val="en-US" w:bidi="ar-SA"/>
              </w:rPr>
              <w:t>4207</w:t>
            </w:r>
          </w:p>
        </w:tc>
        <w:tc>
          <w:tcPr>
            <w:tcW w:w="1507" w:type="dxa"/>
            <w:gridSpan w:val="2"/>
            <w:tcBorders>
              <w:top w:val="nil"/>
              <w:left w:val="nil"/>
              <w:bottom w:val="nil"/>
              <w:right w:val="nil"/>
            </w:tcBorders>
            <w:shd w:val="clear" w:color="auto" w:fill="D8D8D8" w:themeFill="background1" w:themeFillShade="D9"/>
            <w:noWrap/>
            <w:vAlign w:val="center"/>
          </w:tcPr>
          <w:p>
            <w:pPr>
              <w:widowControl/>
              <w:autoSpaceDE/>
              <w:autoSpaceDN/>
              <w:jc w:val="center"/>
              <w:rPr>
                <w:rFonts w:ascii="黑体" w:hAnsi="黑体" w:eastAsia="黑体"/>
                <w:color w:val="000000"/>
                <w:sz w:val="28"/>
                <w:szCs w:val="28"/>
                <w:lang w:val="en-US" w:bidi="ar-SA"/>
              </w:rPr>
            </w:pPr>
            <w:r>
              <w:rPr>
                <w:rFonts w:hint="eastAsia" w:ascii="黑体" w:hAnsi="黑体" w:eastAsia="黑体"/>
                <w:color w:val="000000"/>
                <w:sz w:val="28"/>
                <w:szCs w:val="28"/>
                <w:lang w:val="en-US" w:bidi="ar-SA"/>
              </w:rPr>
              <w:t>3243</w:t>
            </w:r>
          </w:p>
        </w:tc>
        <w:tc>
          <w:tcPr>
            <w:tcW w:w="1559" w:type="dxa"/>
            <w:tcBorders>
              <w:top w:val="nil"/>
              <w:left w:val="nil"/>
              <w:bottom w:val="nil"/>
              <w:right w:val="nil"/>
            </w:tcBorders>
            <w:shd w:val="clear" w:color="auto" w:fill="D8D8D8" w:themeFill="background1" w:themeFillShade="D9"/>
            <w:noWrap/>
            <w:vAlign w:val="center"/>
          </w:tcPr>
          <w:p>
            <w:pPr>
              <w:widowControl/>
              <w:autoSpaceDE/>
              <w:autoSpaceDN/>
              <w:jc w:val="center"/>
              <w:rPr>
                <w:rFonts w:ascii="黑体" w:hAnsi="黑体" w:eastAsia="黑体"/>
                <w:color w:val="000000"/>
                <w:sz w:val="28"/>
                <w:szCs w:val="28"/>
                <w:lang w:val="en-US" w:bidi="ar-SA"/>
              </w:rPr>
            </w:pPr>
            <w:r>
              <w:rPr>
                <w:rFonts w:hint="eastAsia" w:ascii="黑体" w:hAnsi="黑体" w:eastAsia="黑体"/>
                <w:color w:val="000000"/>
                <w:sz w:val="28"/>
                <w:szCs w:val="28"/>
                <w:lang w:val="en-US" w:bidi="ar-SA"/>
              </w:rPr>
              <w:t>2623</w:t>
            </w:r>
          </w:p>
        </w:tc>
        <w:tc>
          <w:tcPr>
            <w:tcW w:w="1329" w:type="dxa"/>
            <w:tcBorders>
              <w:top w:val="nil"/>
              <w:left w:val="nil"/>
              <w:bottom w:val="nil"/>
              <w:right w:val="nil"/>
            </w:tcBorders>
            <w:shd w:val="clear" w:color="auto" w:fill="D8D8D8" w:themeFill="background1" w:themeFillShade="D9"/>
            <w:noWrap/>
            <w:vAlign w:val="center"/>
          </w:tcPr>
          <w:p>
            <w:pPr>
              <w:widowControl/>
              <w:autoSpaceDE/>
              <w:autoSpaceDN/>
              <w:jc w:val="center"/>
              <w:rPr>
                <w:rFonts w:ascii="黑体" w:hAnsi="黑体" w:eastAsia="黑体"/>
                <w:color w:val="000000"/>
                <w:sz w:val="28"/>
                <w:szCs w:val="28"/>
                <w:lang w:val="en-US" w:bidi="ar-SA"/>
              </w:rPr>
            </w:pPr>
            <w:r>
              <w:rPr>
                <w:rFonts w:hint="eastAsia" w:ascii="黑体" w:hAnsi="黑体" w:eastAsia="黑体"/>
                <w:color w:val="000000"/>
                <w:sz w:val="28"/>
                <w:szCs w:val="28"/>
                <w:lang w:val="en-US" w:bidi="ar-SA"/>
              </w:rPr>
              <w:t>340</w:t>
            </w:r>
          </w:p>
        </w:tc>
        <w:tc>
          <w:tcPr>
            <w:tcW w:w="1701" w:type="dxa"/>
            <w:tcBorders>
              <w:top w:val="nil"/>
              <w:left w:val="nil"/>
              <w:bottom w:val="nil"/>
              <w:right w:val="nil"/>
            </w:tcBorders>
            <w:shd w:val="clear" w:color="auto" w:fill="D8D8D8" w:themeFill="background1" w:themeFillShade="D9"/>
            <w:noWrap/>
            <w:vAlign w:val="center"/>
          </w:tcPr>
          <w:p>
            <w:pPr>
              <w:widowControl/>
              <w:autoSpaceDE/>
              <w:autoSpaceDN/>
              <w:jc w:val="center"/>
              <w:rPr>
                <w:rFonts w:ascii="黑体" w:hAnsi="黑体" w:eastAsia="黑体"/>
                <w:color w:val="000000"/>
                <w:sz w:val="28"/>
                <w:szCs w:val="28"/>
                <w:lang w:val="en-US" w:bidi="ar-SA"/>
              </w:rPr>
            </w:pPr>
            <w:r>
              <w:rPr>
                <w:rFonts w:hint="eastAsia" w:ascii="黑体" w:hAnsi="黑体" w:eastAsia="黑体"/>
                <w:color w:val="000000"/>
                <w:sz w:val="28"/>
                <w:szCs w:val="28"/>
                <w:lang w:val="en-US" w:bidi="ar-SA"/>
              </w:rPr>
              <w:t>163</w:t>
            </w:r>
          </w:p>
        </w:tc>
      </w:tr>
      <w:tr>
        <w:tblPrEx>
          <w:tblCellMar>
            <w:top w:w="0" w:type="dxa"/>
            <w:left w:w="108" w:type="dxa"/>
            <w:bottom w:w="0" w:type="dxa"/>
            <w:right w:w="108" w:type="dxa"/>
          </w:tblCellMar>
        </w:tblPrEx>
        <w:trPr>
          <w:trHeight w:val="270" w:hRule="atLeast"/>
          <w:jc w:val="center"/>
        </w:trPr>
        <w:tc>
          <w:tcPr>
            <w:tcW w:w="2709" w:type="dxa"/>
            <w:tcBorders>
              <w:top w:val="nil"/>
              <w:left w:val="nil"/>
              <w:bottom w:val="nil"/>
              <w:right w:val="nil"/>
            </w:tcBorders>
            <w:shd w:val="clear" w:color="auto" w:fill="91ABDF" w:themeFill="accent1" w:themeFillTint="99"/>
            <w:noWrap/>
            <w:vAlign w:val="center"/>
          </w:tcPr>
          <w:p>
            <w:pPr>
              <w:widowControl/>
              <w:autoSpaceDE/>
              <w:autoSpaceDN/>
              <w:rPr>
                <w:rFonts w:ascii="黑体" w:hAnsi="黑体" w:eastAsia="黑体"/>
                <w:color w:val="000000"/>
                <w:sz w:val="28"/>
                <w:szCs w:val="28"/>
                <w:lang w:val="en-US" w:bidi="ar-SA"/>
              </w:rPr>
            </w:pPr>
            <w:r>
              <w:rPr>
                <w:rFonts w:hint="eastAsia" w:ascii="黑体" w:hAnsi="黑体" w:eastAsia="黑体"/>
                <w:color w:val="000000"/>
                <w:sz w:val="28"/>
                <w:szCs w:val="28"/>
                <w:lang w:val="en-US" w:bidi="ar-SA"/>
              </w:rPr>
              <w:t>Q4选修课</w:t>
            </w:r>
          </w:p>
        </w:tc>
        <w:tc>
          <w:tcPr>
            <w:tcW w:w="1275" w:type="dxa"/>
            <w:tcBorders>
              <w:top w:val="nil"/>
              <w:left w:val="nil"/>
              <w:bottom w:val="nil"/>
              <w:right w:val="nil"/>
            </w:tcBorders>
            <w:shd w:val="clear" w:color="auto" w:fill="D8D8D8" w:themeFill="background1" w:themeFillShade="D9"/>
            <w:noWrap/>
            <w:vAlign w:val="center"/>
          </w:tcPr>
          <w:p>
            <w:pPr>
              <w:widowControl/>
              <w:autoSpaceDE/>
              <w:autoSpaceDN/>
              <w:rPr>
                <w:rFonts w:ascii="黑体" w:hAnsi="黑体" w:eastAsia="黑体"/>
                <w:color w:val="000000"/>
                <w:sz w:val="28"/>
                <w:szCs w:val="28"/>
                <w:lang w:val="en-US" w:bidi="ar-SA"/>
              </w:rPr>
            </w:pPr>
            <w:r>
              <w:rPr>
                <w:rFonts w:hint="eastAsia" w:ascii="黑体" w:hAnsi="黑体" w:eastAsia="黑体"/>
                <w:color w:val="000000"/>
                <w:sz w:val="28"/>
                <w:szCs w:val="28"/>
                <w:lang w:val="en-US" w:bidi="ar-SA"/>
              </w:rPr>
              <w:t>4175</w:t>
            </w:r>
          </w:p>
        </w:tc>
        <w:tc>
          <w:tcPr>
            <w:tcW w:w="1507" w:type="dxa"/>
            <w:gridSpan w:val="2"/>
            <w:tcBorders>
              <w:top w:val="nil"/>
              <w:left w:val="nil"/>
              <w:bottom w:val="nil"/>
              <w:right w:val="nil"/>
            </w:tcBorders>
            <w:shd w:val="clear" w:color="auto" w:fill="D8D8D8" w:themeFill="background1" w:themeFillShade="D9"/>
            <w:noWrap/>
            <w:vAlign w:val="center"/>
          </w:tcPr>
          <w:p>
            <w:pPr>
              <w:widowControl/>
              <w:autoSpaceDE/>
              <w:autoSpaceDN/>
              <w:jc w:val="center"/>
              <w:rPr>
                <w:rFonts w:ascii="黑体" w:hAnsi="黑体" w:eastAsia="黑体"/>
                <w:color w:val="000000"/>
                <w:sz w:val="28"/>
                <w:szCs w:val="28"/>
                <w:lang w:val="en-US" w:bidi="ar-SA"/>
              </w:rPr>
            </w:pPr>
            <w:r>
              <w:rPr>
                <w:rFonts w:hint="eastAsia" w:ascii="黑体" w:hAnsi="黑体" w:eastAsia="黑体"/>
                <w:color w:val="000000"/>
                <w:sz w:val="28"/>
                <w:szCs w:val="28"/>
                <w:lang w:val="en-US" w:bidi="ar-SA"/>
              </w:rPr>
              <w:t>3215</w:t>
            </w:r>
          </w:p>
        </w:tc>
        <w:tc>
          <w:tcPr>
            <w:tcW w:w="1559" w:type="dxa"/>
            <w:tcBorders>
              <w:top w:val="nil"/>
              <w:left w:val="nil"/>
              <w:bottom w:val="nil"/>
              <w:right w:val="nil"/>
            </w:tcBorders>
            <w:shd w:val="clear" w:color="auto" w:fill="D8D8D8" w:themeFill="background1" w:themeFillShade="D9"/>
            <w:noWrap/>
            <w:vAlign w:val="center"/>
          </w:tcPr>
          <w:p>
            <w:pPr>
              <w:widowControl/>
              <w:autoSpaceDE/>
              <w:autoSpaceDN/>
              <w:jc w:val="center"/>
              <w:rPr>
                <w:rFonts w:ascii="黑体" w:hAnsi="黑体" w:eastAsia="黑体"/>
                <w:color w:val="000000"/>
                <w:sz w:val="28"/>
                <w:szCs w:val="28"/>
                <w:lang w:val="en-US" w:bidi="ar-SA"/>
              </w:rPr>
            </w:pPr>
            <w:r>
              <w:rPr>
                <w:rFonts w:hint="eastAsia" w:ascii="黑体" w:hAnsi="黑体" w:eastAsia="黑体"/>
                <w:color w:val="000000"/>
                <w:sz w:val="28"/>
                <w:szCs w:val="28"/>
                <w:lang w:val="en-US" w:bidi="ar-SA"/>
              </w:rPr>
              <w:t>2654</w:t>
            </w:r>
          </w:p>
        </w:tc>
        <w:tc>
          <w:tcPr>
            <w:tcW w:w="1329" w:type="dxa"/>
            <w:tcBorders>
              <w:top w:val="nil"/>
              <w:left w:val="nil"/>
              <w:bottom w:val="nil"/>
              <w:right w:val="nil"/>
            </w:tcBorders>
            <w:shd w:val="clear" w:color="auto" w:fill="D8D8D8" w:themeFill="background1" w:themeFillShade="D9"/>
            <w:noWrap/>
            <w:vAlign w:val="center"/>
          </w:tcPr>
          <w:p>
            <w:pPr>
              <w:widowControl/>
              <w:autoSpaceDE/>
              <w:autoSpaceDN/>
              <w:jc w:val="center"/>
              <w:rPr>
                <w:rFonts w:ascii="黑体" w:hAnsi="黑体" w:eastAsia="黑体"/>
                <w:color w:val="000000"/>
                <w:sz w:val="28"/>
                <w:szCs w:val="28"/>
                <w:lang w:val="en-US" w:bidi="ar-SA"/>
              </w:rPr>
            </w:pPr>
            <w:r>
              <w:rPr>
                <w:rFonts w:hint="eastAsia" w:ascii="黑体" w:hAnsi="黑体" w:eastAsia="黑体"/>
                <w:color w:val="000000"/>
                <w:sz w:val="28"/>
                <w:szCs w:val="28"/>
                <w:lang w:val="en-US" w:bidi="ar-SA"/>
              </w:rPr>
              <w:t>343</w:t>
            </w:r>
          </w:p>
        </w:tc>
        <w:tc>
          <w:tcPr>
            <w:tcW w:w="1701" w:type="dxa"/>
            <w:tcBorders>
              <w:top w:val="nil"/>
              <w:left w:val="nil"/>
              <w:bottom w:val="nil"/>
              <w:right w:val="nil"/>
            </w:tcBorders>
            <w:shd w:val="clear" w:color="auto" w:fill="D8D8D8" w:themeFill="background1" w:themeFillShade="D9"/>
            <w:noWrap/>
            <w:vAlign w:val="center"/>
          </w:tcPr>
          <w:p>
            <w:pPr>
              <w:widowControl/>
              <w:autoSpaceDE/>
              <w:autoSpaceDN/>
              <w:jc w:val="center"/>
              <w:rPr>
                <w:rFonts w:ascii="黑体" w:hAnsi="黑体" w:eastAsia="黑体"/>
                <w:color w:val="000000"/>
                <w:sz w:val="28"/>
                <w:szCs w:val="28"/>
                <w:lang w:val="en-US" w:bidi="ar-SA"/>
              </w:rPr>
            </w:pPr>
            <w:r>
              <w:rPr>
                <w:rFonts w:hint="eastAsia" w:ascii="黑体" w:hAnsi="黑体" w:eastAsia="黑体"/>
                <w:color w:val="000000"/>
                <w:sz w:val="28"/>
                <w:szCs w:val="28"/>
                <w:lang w:val="en-US" w:bidi="ar-SA"/>
              </w:rPr>
              <w:t>189</w:t>
            </w:r>
          </w:p>
        </w:tc>
      </w:tr>
      <w:tr>
        <w:tblPrEx>
          <w:tblCellMar>
            <w:top w:w="0" w:type="dxa"/>
            <w:left w:w="108" w:type="dxa"/>
            <w:bottom w:w="0" w:type="dxa"/>
            <w:right w:w="108" w:type="dxa"/>
          </w:tblCellMar>
        </w:tblPrEx>
        <w:trPr>
          <w:trHeight w:val="270" w:hRule="atLeast"/>
          <w:jc w:val="center"/>
        </w:trPr>
        <w:tc>
          <w:tcPr>
            <w:tcW w:w="2709" w:type="dxa"/>
            <w:tcBorders>
              <w:top w:val="nil"/>
              <w:left w:val="nil"/>
              <w:bottom w:val="nil"/>
              <w:right w:val="nil"/>
            </w:tcBorders>
            <w:shd w:val="clear" w:color="auto" w:fill="91ABDF" w:themeFill="accent1" w:themeFillTint="99"/>
            <w:noWrap/>
            <w:vAlign w:val="center"/>
          </w:tcPr>
          <w:p>
            <w:pPr>
              <w:widowControl/>
              <w:autoSpaceDE/>
              <w:autoSpaceDN/>
              <w:rPr>
                <w:rFonts w:ascii="黑体" w:hAnsi="黑体" w:eastAsia="黑体"/>
                <w:color w:val="000000"/>
                <w:sz w:val="28"/>
                <w:szCs w:val="28"/>
                <w:lang w:val="en-US" w:bidi="ar-SA"/>
              </w:rPr>
            </w:pPr>
            <w:r>
              <w:rPr>
                <w:rFonts w:hint="eastAsia" w:ascii="黑体" w:hAnsi="黑体" w:eastAsia="黑体"/>
                <w:color w:val="000000"/>
                <w:sz w:val="28"/>
                <w:szCs w:val="28"/>
                <w:lang w:val="en-US" w:bidi="ar-SA"/>
              </w:rPr>
              <w:t>Q5心理健康</w:t>
            </w:r>
          </w:p>
        </w:tc>
        <w:tc>
          <w:tcPr>
            <w:tcW w:w="1275" w:type="dxa"/>
            <w:tcBorders>
              <w:top w:val="nil"/>
              <w:left w:val="nil"/>
              <w:bottom w:val="nil"/>
              <w:right w:val="nil"/>
            </w:tcBorders>
            <w:shd w:val="clear" w:color="auto" w:fill="D8D8D8" w:themeFill="background1" w:themeFillShade="D9"/>
            <w:noWrap/>
            <w:vAlign w:val="center"/>
          </w:tcPr>
          <w:p>
            <w:pPr>
              <w:widowControl/>
              <w:autoSpaceDE/>
              <w:autoSpaceDN/>
              <w:rPr>
                <w:rFonts w:ascii="黑体" w:hAnsi="黑体" w:eastAsia="黑体"/>
                <w:color w:val="000000"/>
                <w:sz w:val="28"/>
                <w:szCs w:val="28"/>
                <w:lang w:val="en-US" w:bidi="ar-SA"/>
              </w:rPr>
            </w:pPr>
            <w:r>
              <w:rPr>
                <w:rFonts w:hint="eastAsia" w:ascii="黑体" w:hAnsi="黑体" w:eastAsia="黑体"/>
                <w:color w:val="000000"/>
                <w:sz w:val="28"/>
                <w:szCs w:val="28"/>
                <w:lang w:val="en-US" w:bidi="ar-SA"/>
              </w:rPr>
              <w:t>4212</w:t>
            </w:r>
          </w:p>
        </w:tc>
        <w:tc>
          <w:tcPr>
            <w:tcW w:w="1507" w:type="dxa"/>
            <w:gridSpan w:val="2"/>
            <w:tcBorders>
              <w:top w:val="nil"/>
              <w:left w:val="nil"/>
              <w:bottom w:val="nil"/>
              <w:right w:val="nil"/>
            </w:tcBorders>
            <w:shd w:val="clear" w:color="auto" w:fill="D8D8D8" w:themeFill="background1" w:themeFillShade="D9"/>
            <w:noWrap/>
            <w:vAlign w:val="center"/>
          </w:tcPr>
          <w:p>
            <w:pPr>
              <w:widowControl/>
              <w:autoSpaceDE/>
              <w:autoSpaceDN/>
              <w:jc w:val="center"/>
              <w:rPr>
                <w:rFonts w:ascii="黑体" w:hAnsi="黑体" w:eastAsia="黑体"/>
                <w:color w:val="000000"/>
                <w:sz w:val="28"/>
                <w:szCs w:val="28"/>
                <w:lang w:val="en-US" w:bidi="ar-SA"/>
              </w:rPr>
            </w:pPr>
            <w:r>
              <w:rPr>
                <w:rFonts w:hint="eastAsia" w:ascii="黑体" w:hAnsi="黑体" w:eastAsia="黑体"/>
                <w:color w:val="000000"/>
                <w:sz w:val="28"/>
                <w:szCs w:val="28"/>
                <w:lang w:val="en-US" w:bidi="ar-SA"/>
              </w:rPr>
              <w:t>3288</w:t>
            </w:r>
          </w:p>
        </w:tc>
        <w:tc>
          <w:tcPr>
            <w:tcW w:w="1559" w:type="dxa"/>
            <w:tcBorders>
              <w:top w:val="nil"/>
              <w:left w:val="nil"/>
              <w:bottom w:val="nil"/>
              <w:right w:val="nil"/>
            </w:tcBorders>
            <w:shd w:val="clear" w:color="auto" w:fill="D8D8D8" w:themeFill="background1" w:themeFillShade="D9"/>
            <w:noWrap/>
            <w:vAlign w:val="center"/>
          </w:tcPr>
          <w:p>
            <w:pPr>
              <w:widowControl/>
              <w:autoSpaceDE/>
              <w:autoSpaceDN/>
              <w:jc w:val="center"/>
              <w:rPr>
                <w:rFonts w:ascii="黑体" w:hAnsi="黑体" w:eastAsia="黑体"/>
                <w:color w:val="000000"/>
                <w:sz w:val="28"/>
                <w:szCs w:val="28"/>
                <w:lang w:val="en-US" w:bidi="ar-SA"/>
              </w:rPr>
            </w:pPr>
            <w:r>
              <w:rPr>
                <w:rFonts w:hint="eastAsia" w:ascii="黑体" w:hAnsi="黑体" w:eastAsia="黑体"/>
                <w:color w:val="000000"/>
                <w:sz w:val="28"/>
                <w:szCs w:val="28"/>
                <w:lang w:val="en-US" w:bidi="ar-SA"/>
              </w:rPr>
              <w:t>2661</w:t>
            </w:r>
          </w:p>
        </w:tc>
        <w:tc>
          <w:tcPr>
            <w:tcW w:w="1329" w:type="dxa"/>
            <w:tcBorders>
              <w:top w:val="nil"/>
              <w:left w:val="nil"/>
              <w:bottom w:val="nil"/>
              <w:right w:val="nil"/>
            </w:tcBorders>
            <w:shd w:val="clear" w:color="auto" w:fill="D8D8D8" w:themeFill="background1" w:themeFillShade="D9"/>
            <w:noWrap/>
            <w:vAlign w:val="center"/>
          </w:tcPr>
          <w:p>
            <w:pPr>
              <w:widowControl/>
              <w:autoSpaceDE/>
              <w:autoSpaceDN/>
              <w:jc w:val="center"/>
              <w:rPr>
                <w:rFonts w:ascii="黑体" w:hAnsi="黑体" w:eastAsia="黑体"/>
                <w:color w:val="000000"/>
                <w:sz w:val="28"/>
                <w:szCs w:val="28"/>
                <w:lang w:val="en-US" w:bidi="ar-SA"/>
              </w:rPr>
            </w:pPr>
            <w:r>
              <w:rPr>
                <w:rFonts w:hint="eastAsia" w:ascii="黑体" w:hAnsi="黑体" w:eastAsia="黑体"/>
                <w:color w:val="000000"/>
                <w:sz w:val="28"/>
                <w:szCs w:val="28"/>
                <w:lang w:val="en-US" w:bidi="ar-SA"/>
              </w:rPr>
              <w:t>253</w:t>
            </w:r>
          </w:p>
        </w:tc>
        <w:tc>
          <w:tcPr>
            <w:tcW w:w="1701" w:type="dxa"/>
            <w:tcBorders>
              <w:top w:val="nil"/>
              <w:left w:val="nil"/>
              <w:bottom w:val="nil"/>
              <w:right w:val="nil"/>
            </w:tcBorders>
            <w:shd w:val="clear" w:color="auto" w:fill="D8D8D8" w:themeFill="background1" w:themeFillShade="D9"/>
            <w:noWrap/>
            <w:vAlign w:val="center"/>
          </w:tcPr>
          <w:p>
            <w:pPr>
              <w:widowControl/>
              <w:autoSpaceDE/>
              <w:autoSpaceDN/>
              <w:jc w:val="center"/>
              <w:rPr>
                <w:rFonts w:ascii="黑体" w:hAnsi="黑体" w:eastAsia="黑体"/>
                <w:color w:val="000000"/>
                <w:sz w:val="28"/>
                <w:szCs w:val="28"/>
                <w:lang w:val="en-US" w:bidi="ar-SA"/>
              </w:rPr>
            </w:pPr>
            <w:r>
              <w:rPr>
                <w:rFonts w:hint="eastAsia" w:ascii="黑体" w:hAnsi="黑体" w:eastAsia="黑体"/>
                <w:color w:val="000000"/>
                <w:sz w:val="28"/>
                <w:szCs w:val="28"/>
                <w:lang w:val="en-US" w:bidi="ar-SA"/>
              </w:rPr>
              <w:t>162</w:t>
            </w:r>
          </w:p>
        </w:tc>
      </w:tr>
      <w:tr>
        <w:tblPrEx>
          <w:tblCellMar>
            <w:top w:w="0" w:type="dxa"/>
            <w:left w:w="108" w:type="dxa"/>
            <w:bottom w:w="0" w:type="dxa"/>
            <w:right w:w="108" w:type="dxa"/>
          </w:tblCellMar>
        </w:tblPrEx>
        <w:trPr>
          <w:trHeight w:val="270" w:hRule="atLeast"/>
          <w:jc w:val="center"/>
        </w:trPr>
        <w:tc>
          <w:tcPr>
            <w:tcW w:w="2709" w:type="dxa"/>
            <w:tcBorders>
              <w:top w:val="nil"/>
              <w:left w:val="nil"/>
              <w:bottom w:val="nil"/>
              <w:right w:val="nil"/>
            </w:tcBorders>
            <w:shd w:val="clear" w:color="auto" w:fill="91ABDF" w:themeFill="accent1" w:themeFillTint="99"/>
            <w:noWrap/>
            <w:vAlign w:val="center"/>
          </w:tcPr>
          <w:p>
            <w:pPr>
              <w:widowControl/>
              <w:autoSpaceDE/>
              <w:autoSpaceDN/>
              <w:rPr>
                <w:rFonts w:ascii="黑体" w:hAnsi="黑体" w:eastAsia="黑体"/>
                <w:color w:val="000000"/>
                <w:sz w:val="28"/>
                <w:szCs w:val="28"/>
                <w:lang w:val="en-US" w:bidi="ar-SA"/>
              </w:rPr>
            </w:pPr>
            <w:r>
              <w:rPr>
                <w:rFonts w:hint="eastAsia" w:ascii="黑体" w:hAnsi="黑体" w:eastAsia="黑体"/>
                <w:color w:val="000000"/>
                <w:sz w:val="28"/>
                <w:szCs w:val="28"/>
                <w:lang w:val="en-US" w:bidi="ar-SA"/>
              </w:rPr>
              <w:t>Q6社团活动</w:t>
            </w:r>
          </w:p>
        </w:tc>
        <w:tc>
          <w:tcPr>
            <w:tcW w:w="1275" w:type="dxa"/>
            <w:tcBorders>
              <w:top w:val="nil"/>
              <w:left w:val="nil"/>
              <w:bottom w:val="nil"/>
              <w:right w:val="nil"/>
            </w:tcBorders>
            <w:shd w:val="clear" w:color="auto" w:fill="D8D8D8" w:themeFill="background1" w:themeFillShade="D9"/>
            <w:noWrap/>
            <w:vAlign w:val="center"/>
          </w:tcPr>
          <w:p>
            <w:pPr>
              <w:widowControl/>
              <w:autoSpaceDE/>
              <w:autoSpaceDN/>
              <w:rPr>
                <w:rFonts w:ascii="黑体" w:hAnsi="黑体" w:eastAsia="黑体"/>
                <w:color w:val="000000"/>
                <w:sz w:val="28"/>
                <w:szCs w:val="28"/>
                <w:lang w:val="en-US" w:bidi="ar-SA"/>
              </w:rPr>
            </w:pPr>
            <w:r>
              <w:rPr>
                <w:rFonts w:hint="eastAsia" w:ascii="黑体" w:hAnsi="黑体" w:eastAsia="黑体"/>
                <w:color w:val="000000"/>
                <w:sz w:val="28"/>
                <w:szCs w:val="28"/>
                <w:lang w:val="en-US" w:bidi="ar-SA"/>
              </w:rPr>
              <w:t>4083</w:t>
            </w:r>
          </w:p>
        </w:tc>
        <w:tc>
          <w:tcPr>
            <w:tcW w:w="1507" w:type="dxa"/>
            <w:gridSpan w:val="2"/>
            <w:tcBorders>
              <w:top w:val="nil"/>
              <w:left w:val="nil"/>
              <w:bottom w:val="nil"/>
              <w:right w:val="nil"/>
            </w:tcBorders>
            <w:shd w:val="clear" w:color="auto" w:fill="D8D8D8" w:themeFill="background1" w:themeFillShade="D9"/>
            <w:noWrap/>
            <w:vAlign w:val="center"/>
          </w:tcPr>
          <w:p>
            <w:pPr>
              <w:widowControl/>
              <w:autoSpaceDE/>
              <w:autoSpaceDN/>
              <w:jc w:val="center"/>
              <w:rPr>
                <w:rFonts w:ascii="黑体" w:hAnsi="黑体" w:eastAsia="黑体"/>
                <w:color w:val="000000"/>
                <w:sz w:val="28"/>
                <w:szCs w:val="28"/>
                <w:lang w:val="en-US" w:bidi="ar-SA"/>
              </w:rPr>
            </w:pPr>
            <w:r>
              <w:rPr>
                <w:rFonts w:hint="eastAsia" w:ascii="黑体" w:hAnsi="黑体" w:eastAsia="黑体"/>
                <w:color w:val="000000"/>
                <w:sz w:val="28"/>
                <w:szCs w:val="28"/>
                <w:lang w:val="en-US" w:bidi="ar-SA"/>
              </w:rPr>
              <w:t>3202</w:t>
            </w:r>
          </w:p>
        </w:tc>
        <w:tc>
          <w:tcPr>
            <w:tcW w:w="1559" w:type="dxa"/>
            <w:tcBorders>
              <w:top w:val="nil"/>
              <w:left w:val="nil"/>
              <w:bottom w:val="nil"/>
              <w:right w:val="nil"/>
            </w:tcBorders>
            <w:shd w:val="clear" w:color="auto" w:fill="D8D8D8" w:themeFill="background1" w:themeFillShade="D9"/>
            <w:noWrap/>
            <w:vAlign w:val="center"/>
          </w:tcPr>
          <w:p>
            <w:pPr>
              <w:widowControl/>
              <w:autoSpaceDE/>
              <w:autoSpaceDN/>
              <w:jc w:val="center"/>
              <w:rPr>
                <w:rFonts w:ascii="黑体" w:hAnsi="黑体" w:eastAsia="黑体"/>
                <w:color w:val="000000"/>
                <w:sz w:val="28"/>
                <w:szCs w:val="28"/>
                <w:lang w:val="en-US" w:bidi="ar-SA"/>
              </w:rPr>
            </w:pPr>
            <w:r>
              <w:rPr>
                <w:rFonts w:hint="eastAsia" w:ascii="黑体" w:hAnsi="黑体" w:eastAsia="黑体"/>
                <w:color w:val="000000"/>
                <w:sz w:val="28"/>
                <w:szCs w:val="28"/>
                <w:lang w:val="en-US" w:bidi="ar-SA"/>
              </w:rPr>
              <w:t>2785</w:t>
            </w:r>
          </w:p>
        </w:tc>
        <w:tc>
          <w:tcPr>
            <w:tcW w:w="1329" w:type="dxa"/>
            <w:tcBorders>
              <w:top w:val="nil"/>
              <w:left w:val="nil"/>
              <w:bottom w:val="nil"/>
              <w:right w:val="nil"/>
            </w:tcBorders>
            <w:shd w:val="clear" w:color="auto" w:fill="D8D8D8" w:themeFill="background1" w:themeFillShade="D9"/>
            <w:noWrap/>
            <w:vAlign w:val="center"/>
          </w:tcPr>
          <w:p>
            <w:pPr>
              <w:widowControl/>
              <w:autoSpaceDE/>
              <w:autoSpaceDN/>
              <w:jc w:val="center"/>
              <w:rPr>
                <w:rFonts w:ascii="黑体" w:hAnsi="黑体" w:eastAsia="黑体"/>
                <w:color w:val="000000"/>
                <w:sz w:val="28"/>
                <w:szCs w:val="28"/>
                <w:lang w:val="en-US" w:bidi="ar-SA"/>
              </w:rPr>
            </w:pPr>
            <w:r>
              <w:rPr>
                <w:rFonts w:hint="eastAsia" w:ascii="黑体" w:hAnsi="黑体" w:eastAsia="黑体"/>
                <w:color w:val="000000"/>
                <w:sz w:val="28"/>
                <w:szCs w:val="28"/>
                <w:lang w:val="en-US" w:bidi="ar-SA"/>
              </w:rPr>
              <w:t>316</w:t>
            </w:r>
          </w:p>
        </w:tc>
        <w:tc>
          <w:tcPr>
            <w:tcW w:w="1701" w:type="dxa"/>
            <w:tcBorders>
              <w:top w:val="nil"/>
              <w:left w:val="nil"/>
              <w:bottom w:val="nil"/>
              <w:right w:val="nil"/>
            </w:tcBorders>
            <w:shd w:val="clear" w:color="auto" w:fill="D8D8D8" w:themeFill="background1" w:themeFillShade="D9"/>
            <w:noWrap/>
            <w:vAlign w:val="center"/>
          </w:tcPr>
          <w:p>
            <w:pPr>
              <w:widowControl/>
              <w:autoSpaceDE/>
              <w:autoSpaceDN/>
              <w:jc w:val="center"/>
              <w:rPr>
                <w:rFonts w:ascii="黑体" w:hAnsi="黑体" w:eastAsia="黑体"/>
                <w:color w:val="000000"/>
                <w:sz w:val="28"/>
                <w:szCs w:val="28"/>
                <w:lang w:val="en-US" w:bidi="ar-SA"/>
              </w:rPr>
            </w:pPr>
            <w:r>
              <w:rPr>
                <w:rFonts w:hint="eastAsia" w:ascii="黑体" w:hAnsi="黑体" w:eastAsia="黑体"/>
                <w:color w:val="000000"/>
                <w:sz w:val="28"/>
                <w:szCs w:val="28"/>
                <w:lang w:val="en-US" w:bidi="ar-SA"/>
              </w:rPr>
              <w:t>190</w:t>
            </w:r>
          </w:p>
        </w:tc>
      </w:tr>
      <w:tr>
        <w:tblPrEx>
          <w:tblCellMar>
            <w:top w:w="0" w:type="dxa"/>
            <w:left w:w="108" w:type="dxa"/>
            <w:bottom w:w="0" w:type="dxa"/>
            <w:right w:w="108" w:type="dxa"/>
          </w:tblCellMar>
        </w:tblPrEx>
        <w:trPr>
          <w:trHeight w:val="270" w:hRule="atLeast"/>
          <w:jc w:val="center"/>
        </w:trPr>
        <w:tc>
          <w:tcPr>
            <w:tcW w:w="2709" w:type="dxa"/>
            <w:tcBorders>
              <w:top w:val="nil"/>
              <w:left w:val="nil"/>
              <w:bottom w:val="nil"/>
              <w:right w:val="nil"/>
            </w:tcBorders>
            <w:shd w:val="clear" w:color="auto" w:fill="91ABDF" w:themeFill="accent1" w:themeFillTint="99"/>
            <w:noWrap/>
            <w:vAlign w:val="center"/>
          </w:tcPr>
          <w:p>
            <w:pPr>
              <w:widowControl/>
              <w:autoSpaceDE/>
              <w:autoSpaceDN/>
              <w:rPr>
                <w:rFonts w:ascii="黑体" w:hAnsi="黑体" w:eastAsia="黑体"/>
                <w:color w:val="000000"/>
                <w:sz w:val="28"/>
                <w:szCs w:val="28"/>
                <w:lang w:val="en-US" w:bidi="ar-SA"/>
              </w:rPr>
            </w:pPr>
            <w:r>
              <w:rPr>
                <w:rFonts w:hint="eastAsia" w:ascii="黑体" w:hAnsi="黑体" w:eastAsia="黑体"/>
                <w:color w:val="000000"/>
                <w:sz w:val="28"/>
                <w:szCs w:val="28"/>
                <w:lang w:val="en-US" w:bidi="ar-SA"/>
              </w:rPr>
              <w:t>Q7教室自习阅览室</w:t>
            </w:r>
          </w:p>
        </w:tc>
        <w:tc>
          <w:tcPr>
            <w:tcW w:w="1275" w:type="dxa"/>
            <w:tcBorders>
              <w:top w:val="nil"/>
              <w:left w:val="nil"/>
              <w:bottom w:val="nil"/>
              <w:right w:val="nil"/>
            </w:tcBorders>
            <w:shd w:val="clear" w:color="auto" w:fill="D8D8D8" w:themeFill="background1" w:themeFillShade="D9"/>
            <w:noWrap/>
            <w:vAlign w:val="center"/>
          </w:tcPr>
          <w:p>
            <w:pPr>
              <w:widowControl/>
              <w:autoSpaceDE/>
              <w:autoSpaceDN/>
              <w:rPr>
                <w:rFonts w:ascii="黑体" w:hAnsi="黑体" w:eastAsia="黑体"/>
                <w:color w:val="000000"/>
                <w:sz w:val="28"/>
                <w:szCs w:val="28"/>
                <w:lang w:val="en-US" w:bidi="ar-SA"/>
              </w:rPr>
            </w:pPr>
            <w:r>
              <w:rPr>
                <w:rFonts w:hint="eastAsia" w:ascii="黑体" w:hAnsi="黑体" w:eastAsia="黑体"/>
                <w:color w:val="000000"/>
                <w:sz w:val="28"/>
                <w:szCs w:val="28"/>
                <w:lang w:val="en-US" w:bidi="ar-SA"/>
              </w:rPr>
              <w:t>4276</w:t>
            </w:r>
          </w:p>
        </w:tc>
        <w:tc>
          <w:tcPr>
            <w:tcW w:w="1507" w:type="dxa"/>
            <w:gridSpan w:val="2"/>
            <w:tcBorders>
              <w:top w:val="nil"/>
              <w:left w:val="nil"/>
              <w:bottom w:val="nil"/>
              <w:right w:val="nil"/>
            </w:tcBorders>
            <w:shd w:val="clear" w:color="auto" w:fill="D8D8D8" w:themeFill="background1" w:themeFillShade="D9"/>
            <w:noWrap/>
            <w:vAlign w:val="center"/>
          </w:tcPr>
          <w:p>
            <w:pPr>
              <w:widowControl/>
              <w:autoSpaceDE/>
              <w:autoSpaceDN/>
              <w:jc w:val="center"/>
              <w:rPr>
                <w:rFonts w:ascii="黑体" w:hAnsi="黑体" w:eastAsia="黑体"/>
                <w:color w:val="000000"/>
                <w:sz w:val="28"/>
                <w:szCs w:val="28"/>
                <w:lang w:val="en-US" w:bidi="ar-SA"/>
              </w:rPr>
            </w:pPr>
            <w:r>
              <w:rPr>
                <w:rFonts w:hint="eastAsia" w:ascii="黑体" w:hAnsi="黑体" w:eastAsia="黑体"/>
                <w:color w:val="000000"/>
                <w:sz w:val="28"/>
                <w:szCs w:val="28"/>
                <w:lang w:val="en-US" w:bidi="ar-SA"/>
              </w:rPr>
              <w:t>3348</w:t>
            </w:r>
          </w:p>
        </w:tc>
        <w:tc>
          <w:tcPr>
            <w:tcW w:w="1559" w:type="dxa"/>
            <w:tcBorders>
              <w:top w:val="nil"/>
              <w:left w:val="nil"/>
              <w:bottom w:val="nil"/>
              <w:right w:val="nil"/>
            </w:tcBorders>
            <w:shd w:val="clear" w:color="auto" w:fill="D8D8D8" w:themeFill="background1" w:themeFillShade="D9"/>
            <w:noWrap/>
            <w:vAlign w:val="center"/>
          </w:tcPr>
          <w:p>
            <w:pPr>
              <w:widowControl/>
              <w:autoSpaceDE/>
              <w:autoSpaceDN/>
              <w:jc w:val="center"/>
              <w:rPr>
                <w:rFonts w:ascii="黑体" w:hAnsi="黑体" w:eastAsia="黑体"/>
                <w:color w:val="000000"/>
                <w:sz w:val="28"/>
                <w:szCs w:val="28"/>
                <w:lang w:val="en-US" w:bidi="ar-SA"/>
              </w:rPr>
            </w:pPr>
            <w:r>
              <w:rPr>
                <w:rFonts w:hint="eastAsia" w:ascii="黑体" w:hAnsi="黑体" w:eastAsia="黑体"/>
                <w:color w:val="000000"/>
                <w:sz w:val="28"/>
                <w:szCs w:val="28"/>
                <w:lang w:val="en-US" w:bidi="ar-SA"/>
              </w:rPr>
              <w:t>2463</w:t>
            </w:r>
          </w:p>
        </w:tc>
        <w:tc>
          <w:tcPr>
            <w:tcW w:w="1329" w:type="dxa"/>
            <w:tcBorders>
              <w:top w:val="nil"/>
              <w:left w:val="nil"/>
              <w:bottom w:val="nil"/>
              <w:right w:val="nil"/>
            </w:tcBorders>
            <w:shd w:val="clear" w:color="auto" w:fill="D8D8D8" w:themeFill="background1" w:themeFillShade="D9"/>
            <w:noWrap/>
            <w:vAlign w:val="center"/>
          </w:tcPr>
          <w:p>
            <w:pPr>
              <w:widowControl/>
              <w:autoSpaceDE/>
              <w:autoSpaceDN/>
              <w:jc w:val="center"/>
              <w:rPr>
                <w:rFonts w:ascii="黑体" w:hAnsi="黑体" w:eastAsia="黑体"/>
                <w:color w:val="000000"/>
                <w:sz w:val="28"/>
                <w:szCs w:val="28"/>
                <w:lang w:val="en-US" w:bidi="ar-SA"/>
              </w:rPr>
            </w:pPr>
            <w:r>
              <w:rPr>
                <w:rFonts w:hint="eastAsia" w:ascii="黑体" w:hAnsi="黑体" w:eastAsia="黑体"/>
                <w:color w:val="000000"/>
                <w:sz w:val="28"/>
                <w:szCs w:val="28"/>
                <w:lang w:val="en-US" w:bidi="ar-SA"/>
              </w:rPr>
              <w:t>315</w:t>
            </w:r>
          </w:p>
        </w:tc>
        <w:tc>
          <w:tcPr>
            <w:tcW w:w="1701" w:type="dxa"/>
            <w:tcBorders>
              <w:top w:val="nil"/>
              <w:left w:val="nil"/>
              <w:bottom w:val="nil"/>
              <w:right w:val="nil"/>
            </w:tcBorders>
            <w:shd w:val="clear" w:color="auto" w:fill="D8D8D8" w:themeFill="background1" w:themeFillShade="D9"/>
            <w:noWrap/>
            <w:vAlign w:val="center"/>
          </w:tcPr>
          <w:p>
            <w:pPr>
              <w:widowControl/>
              <w:autoSpaceDE/>
              <w:autoSpaceDN/>
              <w:jc w:val="center"/>
              <w:rPr>
                <w:rFonts w:ascii="黑体" w:hAnsi="黑体" w:eastAsia="黑体"/>
                <w:color w:val="000000"/>
                <w:sz w:val="28"/>
                <w:szCs w:val="28"/>
                <w:lang w:val="en-US" w:bidi="ar-SA"/>
              </w:rPr>
            </w:pPr>
            <w:r>
              <w:rPr>
                <w:rFonts w:hint="eastAsia" w:ascii="黑体" w:hAnsi="黑体" w:eastAsia="黑体"/>
                <w:color w:val="000000"/>
                <w:sz w:val="28"/>
                <w:szCs w:val="28"/>
                <w:lang w:val="en-US" w:bidi="ar-SA"/>
              </w:rPr>
              <w:t>174</w:t>
            </w:r>
          </w:p>
        </w:tc>
      </w:tr>
      <w:tr>
        <w:tblPrEx>
          <w:tblCellMar>
            <w:top w:w="0" w:type="dxa"/>
            <w:left w:w="108" w:type="dxa"/>
            <w:bottom w:w="0" w:type="dxa"/>
            <w:right w:w="108" w:type="dxa"/>
          </w:tblCellMar>
        </w:tblPrEx>
        <w:trPr>
          <w:trHeight w:val="270" w:hRule="atLeast"/>
          <w:jc w:val="center"/>
        </w:trPr>
        <w:tc>
          <w:tcPr>
            <w:tcW w:w="2709" w:type="dxa"/>
            <w:tcBorders>
              <w:top w:val="nil"/>
              <w:left w:val="nil"/>
              <w:bottom w:val="nil"/>
              <w:right w:val="nil"/>
            </w:tcBorders>
            <w:shd w:val="clear" w:color="auto" w:fill="91ABDF" w:themeFill="accent1" w:themeFillTint="99"/>
            <w:noWrap/>
            <w:vAlign w:val="center"/>
          </w:tcPr>
          <w:p>
            <w:pPr>
              <w:widowControl/>
              <w:autoSpaceDE/>
              <w:autoSpaceDN/>
              <w:rPr>
                <w:rFonts w:ascii="黑体" w:hAnsi="黑体" w:eastAsia="黑体"/>
                <w:color w:val="000000"/>
                <w:sz w:val="28"/>
                <w:szCs w:val="28"/>
                <w:lang w:val="en-US" w:bidi="ar-SA"/>
              </w:rPr>
            </w:pPr>
            <w:r>
              <w:rPr>
                <w:rFonts w:hint="eastAsia" w:ascii="黑体" w:hAnsi="黑体" w:eastAsia="黑体"/>
                <w:color w:val="000000"/>
                <w:sz w:val="28"/>
                <w:szCs w:val="28"/>
                <w:lang w:val="en-US" w:bidi="ar-SA"/>
              </w:rPr>
              <w:t>Q8运动场馆</w:t>
            </w:r>
          </w:p>
        </w:tc>
        <w:tc>
          <w:tcPr>
            <w:tcW w:w="1275" w:type="dxa"/>
            <w:tcBorders>
              <w:top w:val="nil"/>
              <w:left w:val="nil"/>
              <w:bottom w:val="nil"/>
              <w:right w:val="nil"/>
            </w:tcBorders>
            <w:shd w:val="clear" w:color="auto" w:fill="D8D8D8" w:themeFill="background1" w:themeFillShade="D9"/>
            <w:noWrap/>
            <w:vAlign w:val="center"/>
          </w:tcPr>
          <w:p>
            <w:pPr>
              <w:widowControl/>
              <w:autoSpaceDE/>
              <w:autoSpaceDN/>
              <w:rPr>
                <w:rFonts w:ascii="黑体" w:hAnsi="黑体" w:eastAsia="黑体"/>
                <w:color w:val="000000"/>
                <w:sz w:val="28"/>
                <w:szCs w:val="28"/>
                <w:lang w:val="en-US" w:bidi="ar-SA"/>
              </w:rPr>
            </w:pPr>
            <w:r>
              <w:rPr>
                <w:rFonts w:hint="eastAsia" w:ascii="黑体" w:hAnsi="黑体" w:eastAsia="黑体"/>
                <w:color w:val="000000"/>
                <w:sz w:val="28"/>
                <w:szCs w:val="28"/>
                <w:lang w:val="en-US" w:bidi="ar-SA"/>
              </w:rPr>
              <w:t>4084</w:t>
            </w:r>
          </w:p>
        </w:tc>
        <w:tc>
          <w:tcPr>
            <w:tcW w:w="1507" w:type="dxa"/>
            <w:gridSpan w:val="2"/>
            <w:tcBorders>
              <w:top w:val="nil"/>
              <w:left w:val="nil"/>
              <w:bottom w:val="nil"/>
              <w:right w:val="nil"/>
            </w:tcBorders>
            <w:shd w:val="clear" w:color="auto" w:fill="D8D8D8" w:themeFill="background1" w:themeFillShade="D9"/>
            <w:noWrap/>
            <w:vAlign w:val="center"/>
          </w:tcPr>
          <w:p>
            <w:pPr>
              <w:widowControl/>
              <w:autoSpaceDE/>
              <w:autoSpaceDN/>
              <w:jc w:val="center"/>
              <w:rPr>
                <w:rFonts w:ascii="黑体" w:hAnsi="黑体" w:eastAsia="黑体"/>
                <w:color w:val="000000"/>
                <w:sz w:val="28"/>
                <w:szCs w:val="28"/>
                <w:lang w:val="en-US" w:bidi="ar-SA"/>
              </w:rPr>
            </w:pPr>
            <w:r>
              <w:rPr>
                <w:rFonts w:hint="eastAsia" w:ascii="黑体" w:hAnsi="黑体" w:eastAsia="黑体"/>
                <w:color w:val="000000"/>
                <w:sz w:val="28"/>
                <w:szCs w:val="28"/>
                <w:lang w:val="en-US" w:bidi="ar-SA"/>
              </w:rPr>
              <w:t>3158</w:t>
            </w:r>
          </w:p>
        </w:tc>
        <w:tc>
          <w:tcPr>
            <w:tcW w:w="1559" w:type="dxa"/>
            <w:tcBorders>
              <w:top w:val="nil"/>
              <w:left w:val="nil"/>
              <w:bottom w:val="nil"/>
              <w:right w:val="nil"/>
            </w:tcBorders>
            <w:shd w:val="clear" w:color="auto" w:fill="D8D8D8" w:themeFill="background1" w:themeFillShade="D9"/>
            <w:noWrap/>
            <w:vAlign w:val="center"/>
          </w:tcPr>
          <w:p>
            <w:pPr>
              <w:widowControl/>
              <w:autoSpaceDE/>
              <w:autoSpaceDN/>
              <w:jc w:val="center"/>
              <w:rPr>
                <w:rFonts w:ascii="黑体" w:hAnsi="黑体" w:eastAsia="黑体"/>
                <w:color w:val="000000"/>
                <w:sz w:val="28"/>
                <w:szCs w:val="28"/>
                <w:lang w:val="en-US" w:bidi="ar-SA"/>
              </w:rPr>
            </w:pPr>
            <w:r>
              <w:rPr>
                <w:rFonts w:hint="eastAsia" w:ascii="黑体" w:hAnsi="黑体" w:eastAsia="黑体"/>
                <w:color w:val="000000"/>
                <w:sz w:val="28"/>
                <w:szCs w:val="28"/>
                <w:lang w:val="en-US" w:bidi="ar-SA"/>
              </w:rPr>
              <w:t>2598</w:t>
            </w:r>
          </w:p>
        </w:tc>
        <w:tc>
          <w:tcPr>
            <w:tcW w:w="1329" w:type="dxa"/>
            <w:tcBorders>
              <w:top w:val="nil"/>
              <w:left w:val="nil"/>
              <w:bottom w:val="nil"/>
              <w:right w:val="nil"/>
            </w:tcBorders>
            <w:shd w:val="clear" w:color="auto" w:fill="D8D8D8" w:themeFill="background1" w:themeFillShade="D9"/>
            <w:noWrap/>
            <w:vAlign w:val="center"/>
          </w:tcPr>
          <w:p>
            <w:pPr>
              <w:widowControl/>
              <w:autoSpaceDE/>
              <w:autoSpaceDN/>
              <w:jc w:val="center"/>
              <w:rPr>
                <w:rFonts w:ascii="黑体" w:hAnsi="黑体" w:eastAsia="黑体"/>
                <w:color w:val="000000"/>
                <w:sz w:val="28"/>
                <w:szCs w:val="28"/>
                <w:lang w:val="en-US" w:bidi="ar-SA"/>
              </w:rPr>
            </w:pPr>
            <w:r>
              <w:rPr>
                <w:rFonts w:hint="eastAsia" w:ascii="黑体" w:hAnsi="黑体" w:eastAsia="黑体"/>
                <w:color w:val="000000"/>
                <w:sz w:val="28"/>
                <w:szCs w:val="28"/>
                <w:lang w:val="en-US" w:bidi="ar-SA"/>
              </w:rPr>
              <w:t>473</w:t>
            </w:r>
          </w:p>
        </w:tc>
        <w:tc>
          <w:tcPr>
            <w:tcW w:w="1701" w:type="dxa"/>
            <w:tcBorders>
              <w:top w:val="nil"/>
              <w:left w:val="nil"/>
              <w:bottom w:val="nil"/>
              <w:right w:val="nil"/>
            </w:tcBorders>
            <w:shd w:val="clear" w:color="auto" w:fill="D8D8D8" w:themeFill="background1" w:themeFillShade="D9"/>
            <w:noWrap/>
            <w:vAlign w:val="center"/>
          </w:tcPr>
          <w:p>
            <w:pPr>
              <w:widowControl/>
              <w:autoSpaceDE/>
              <w:autoSpaceDN/>
              <w:jc w:val="center"/>
              <w:rPr>
                <w:rFonts w:ascii="黑体" w:hAnsi="黑体" w:eastAsia="黑体"/>
                <w:color w:val="000000"/>
                <w:sz w:val="28"/>
                <w:szCs w:val="28"/>
                <w:lang w:val="en-US" w:bidi="ar-SA"/>
              </w:rPr>
            </w:pPr>
            <w:r>
              <w:rPr>
                <w:rFonts w:hint="eastAsia" w:ascii="黑体" w:hAnsi="黑体" w:eastAsia="黑体"/>
                <w:color w:val="000000"/>
                <w:sz w:val="28"/>
                <w:szCs w:val="28"/>
                <w:lang w:val="en-US" w:bidi="ar-SA"/>
              </w:rPr>
              <w:t>263</w:t>
            </w:r>
          </w:p>
        </w:tc>
      </w:tr>
      <w:tr>
        <w:tblPrEx>
          <w:tblCellMar>
            <w:top w:w="0" w:type="dxa"/>
            <w:left w:w="108" w:type="dxa"/>
            <w:bottom w:w="0" w:type="dxa"/>
            <w:right w:w="108" w:type="dxa"/>
          </w:tblCellMar>
        </w:tblPrEx>
        <w:trPr>
          <w:trHeight w:val="270" w:hRule="atLeast"/>
          <w:jc w:val="center"/>
        </w:trPr>
        <w:tc>
          <w:tcPr>
            <w:tcW w:w="2709" w:type="dxa"/>
            <w:tcBorders>
              <w:top w:val="nil"/>
              <w:left w:val="nil"/>
              <w:bottom w:val="nil"/>
              <w:right w:val="nil"/>
            </w:tcBorders>
            <w:shd w:val="clear" w:color="auto" w:fill="91ABDF" w:themeFill="accent1" w:themeFillTint="99"/>
            <w:noWrap/>
            <w:vAlign w:val="center"/>
          </w:tcPr>
          <w:p>
            <w:pPr>
              <w:widowControl/>
              <w:autoSpaceDE/>
              <w:autoSpaceDN/>
              <w:rPr>
                <w:rFonts w:ascii="黑体" w:hAnsi="黑体" w:eastAsia="黑体"/>
                <w:color w:val="000000"/>
                <w:sz w:val="28"/>
                <w:szCs w:val="28"/>
                <w:lang w:val="en-US" w:bidi="ar-SA"/>
              </w:rPr>
            </w:pPr>
            <w:r>
              <w:rPr>
                <w:rFonts w:hint="eastAsia" w:ascii="黑体" w:hAnsi="黑体" w:eastAsia="黑体"/>
                <w:color w:val="000000"/>
                <w:sz w:val="28"/>
                <w:szCs w:val="28"/>
                <w:lang w:val="en-US" w:bidi="ar-SA"/>
              </w:rPr>
              <w:t>Q9学校教学服务</w:t>
            </w:r>
          </w:p>
        </w:tc>
        <w:tc>
          <w:tcPr>
            <w:tcW w:w="1275" w:type="dxa"/>
            <w:tcBorders>
              <w:top w:val="nil"/>
              <w:left w:val="nil"/>
              <w:bottom w:val="nil"/>
              <w:right w:val="nil"/>
            </w:tcBorders>
            <w:shd w:val="clear" w:color="auto" w:fill="D8D8D8" w:themeFill="background1" w:themeFillShade="D9"/>
            <w:noWrap/>
            <w:vAlign w:val="center"/>
          </w:tcPr>
          <w:p>
            <w:pPr>
              <w:widowControl/>
              <w:autoSpaceDE/>
              <w:autoSpaceDN/>
              <w:rPr>
                <w:rFonts w:ascii="黑体" w:hAnsi="黑体" w:eastAsia="黑体"/>
                <w:color w:val="000000"/>
                <w:sz w:val="28"/>
                <w:szCs w:val="28"/>
                <w:lang w:val="en-US" w:bidi="ar-SA"/>
              </w:rPr>
            </w:pPr>
            <w:r>
              <w:rPr>
                <w:rFonts w:hint="eastAsia" w:ascii="黑体" w:hAnsi="黑体" w:eastAsia="黑体"/>
                <w:color w:val="000000"/>
                <w:sz w:val="28"/>
                <w:szCs w:val="28"/>
                <w:lang w:val="en-US" w:bidi="ar-SA"/>
              </w:rPr>
              <w:t>4047</w:t>
            </w:r>
          </w:p>
        </w:tc>
        <w:tc>
          <w:tcPr>
            <w:tcW w:w="1507" w:type="dxa"/>
            <w:gridSpan w:val="2"/>
            <w:tcBorders>
              <w:top w:val="nil"/>
              <w:left w:val="nil"/>
              <w:bottom w:val="nil"/>
              <w:right w:val="nil"/>
            </w:tcBorders>
            <w:shd w:val="clear" w:color="auto" w:fill="D8D8D8" w:themeFill="background1" w:themeFillShade="D9"/>
            <w:noWrap/>
            <w:vAlign w:val="center"/>
          </w:tcPr>
          <w:p>
            <w:pPr>
              <w:widowControl/>
              <w:autoSpaceDE/>
              <w:autoSpaceDN/>
              <w:jc w:val="center"/>
              <w:rPr>
                <w:rFonts w:ascii="黑体" w:hAnsi="黑体" w:eastAsia="黑体"/>
                <w:color w:val="000000"/>
                <w:sz w:val="28"/>
                <w:szCs w:val="28"/>
                <w:lang w:val="en-US" w:bidi="ar-SA"/>
              </w:rPr>
            </w:pPr>
            <w:r>
              <w:rPr>
                <w:rFonts w:hint="eastAsia" w:ascii="黑体" w:hAnsi="黑体" w:eastAsia="黑体"/>
                <w:color w:val="000000"/>
                <w:sz w:val="28"/>
                <w:szCs w:val="28"/>
                <w:lang w:val="en-US" w:bidi="ar-SA"/>
              </w:rPr>
              <w:t>3238</w:t>
            </w:r>
          </w:p>
        </w:tc>
        <w:tc>
          <w:tcPr>
            <w:tcW w:w="1559" w:type="dxa"/>
            <w:tcBorders>
              <w:top w:val="nil"/>
              <w:left w:val="nil"/>
              <w:bottom w:val="nil"/>
              <w:right w:val="nil"/>
            </w:tcBorders>
            <w:shd w:val="clear" w:color="auto" w:fill="D8D8D8" w:themeFill="background1" w:themeFillShade="D9"/>
            <w:noWrap/>
            <w:vAlign w:val="center"/>
          </w:tcPr>
          <w:p>
            <w:pPr>
              <w:widowControl/>
              <w:autoSpaceDE/>
              <w:autoSpaceDN/>
              <w:jc w:val="center"/>
              <w:rPr>
                <w:rFonts w:ascii="黑体" w:hAnsi="黑体" w:eastAsia="黑体"/>
                <w:color w:val="000000"/>
                <w:sz w:val="28"/>
                <w:szCs w:val="28"/>
                <w:lang w:val="en-US" w:bidi="ar-SA"/>
              </w:rPr>
            </w:pPr>
            <w:r>
              <w:rPr>
                <w:rFonts w:hint="eastAsia" w:ascii="黑体" w:hAnsi="黑体" w:eastAsia="黑体"/>
                <w:color w:val="000000"/>
                <w:sz w:val="28"/>
                <w:szCs w:val="28"/>
                <w:lang w:val="en-US" w:bidi="ar-SA"/>
              </w:rPr>
              <w:t>2750</w:t>
            </w:r>
          </w:p>
        </w:tc>
        <w:tc>
          <w:tcPr>
            <w:tcW w:w="1329" w:type="dxa"/>
            <w:tcBorders>
              <w:top w:val="nil"/>
              <w:left w:val="nil"/>
              <w:bottom w:val="nil"/>
              <w:right w:val="nil"/>
            </w:tcBorders>
            <w:shd w:val="clear" w:color="auto" w:fill="D8D8D8" w:themeFill="background1" w:themeFillShade="D9"/>
            <w:noWrap/>
            <w:vAlign w:val="center"/>
          </w:tcPr>
          <w:p>
            <w:pPr>
              <w:widowControl/>
              <w:autoSpaceDE/>
              <w:autoSpaceDN/>
              <w:jc w:val="center"/>
              <w:rPr>
                <w:rFonts w:ascii="黑体" w:hAnsi="黑体" w:eastAsia="黑体"/>
                <w:color w:val="000000"/>
                <w:sz w:val="28"/>
                <w:szCs w:val="28"/>
                <w:lang w:val="en-US" w:bidi="ar-SA"/>
              </w:rPr>
            </w:pPr>
            <w:r>
              <w:rPr>
                <w:rFonts w:hint="eastAsia" w:ascii="黑体" w:hAnsi="黑体" w:eastAsia="黑体"/>
                <w:color w:val="000000"/>
                <w:sz w:val="28"/>
                <w:szCs w:val="28"/>
                <w:lang w:val="en-US" w:bidi="ar-SA"/>
              </w:rPr>
              <w:t>324</w:t>
            </w:r>
          </w:p>
        </w:tc>
        <w:tc>
          <w:tcPr>
            <w:tcW w:w="1701" w:type="dxa"/>
            <w:tcBorders>
              <w:top w:val="nil"/>
              <w:left w:val="nil"/>
              <w:bottom w:val="nil"/>
              <w:right w:val="nil"/>
            </w:tcBorders>
            <w:shd w:val="clear" w:color="auto" w:fill="D8D8D8" w:themeFill="background1" w:themeFillShade="D9"/>
            <w:noWrap/>
            <w:vAlign w:val="center"/>
          </w:tcPr>
          <w:p>
            <w:pPr>
              <w:widowControl/>
              <w:autoSpaceDE/>
              <w:autoSpaceDN/>
              <w:jc w:val="center"/>
              <w:rPr>
                <w:rFonts w:ascii="黑体" w:hAnsi="黑体" w:eastAsia="黑体"/>
                <w:color w:val="000000"/>
                <w:sz w:val="28"/>
                <w:szCs w:val="28"/>
                <w:lang w:val="en-US" w:bidi="ar-SA"/>
              </w:rPr>
            </w:pPr>
            <w:r>
              <w:rPr>
                <w:rFonts w:hint="eastAsia" w:ascii="黑体" w:hAnsi="黑体" w:eastAsia="黑体"/>
                <w:color w:val="000000"/>
                <w:sz w:val="28"/>
                <w:szCs w:val="28"/>
                <w:lang w:val="en-US" w:bidi="ar-SA"/>
              </w:rPr>
              <w:t>217</w:t>
            </w:r>
          </w:p>
        </w:tc>
      </w:tr>
      <w:tr>
        <w:tblPrEx>
          <w:tblCellMar>
            <w:top w:w="0" w:type="dxa"/>
            <w:left w:w="108" w:type="dxa"/>
            <w:bottom w:w="0" w:type="dxa"/>
            <w:right w:w="108" w:type="dxa"/>
          </w:tblCellMar>
        </w:tblPrEx>
        <w:trPr>
          <w:trHeight w:val="270" w:hRule="atLeast"/>
          <w:jc w:val="center"/>
        </w:trPr>
        <w:tc>
          <w:tcPr>
            <w:tcW w:w="2709" w:type="dxa"/>
            <w:tcBorders>
              <w:top w:val="nil"/>
              <w:left w:val="nil"/>
              <w:bottom w:val="nil"/>
              <w:right w:val="nil"/>
            </w:tcBorders>
            <w:shd w:val="clear" w:color="auto" w:fill="91ABDF" w:themeFill="accent1" w:themeFillTint="99"/>
            <w:noWrap/>
            <w:vAlign w:val="center"/>
          </w:tcPr>
          <w:p>
            <w:pPr>
              <w:widowControl/>
              <w:autoSpaceDE/>
              <w:autoSpaceDN/>
              <w:rPr>
                <w:rFonts w:ascii="黑体" w:hAnsi="黑体" w:eastAsia="黑体"/>
                <w:color w:val="000000"/>
                <w:sz w:val="28"/>
                <w:szCs w:val="28"/>
                <w:lang w:val="en-US" w:bidi="ar-SA"/>
              </w:rPr>
            </w:pPr>
            <w:r>
              <w:rPr>
                <w:rFonts w:hint="eastAsia" w:ascii="黑体" w:hAnsi="黑体" w:eastAsia="黑体"/>
                <w:color w:val="000000"/>
                <w:sz w:val="28"/>
                <w:szCs w:val="28"/>
                <w:lang w:val="en-US" w:bidi="ar-SA"/>
              </w:rPr>
              <w:t>Q10学院教学服务</w:t>
            </w:r>
          </w:p>
        </w:tc>
        <w:tc>
          <w:tcPr>
            <w:tcW w:w="1275" w:type="dxa"/>
            <w:tcBorders>
              <w:top w:val="nil"/>
              <w:left w:val="nil"/>
              <w:bottom w:val="nil"/>
              <w:right w:val="nil"/>
            </w:tcBorders>
            <w:shd w:val="clear" w:color="auto" w:fill="D8D8D8" w:themeFill="background1" w:themeFillShade="D9"/>
            <w:noWrap/>
            <w:vAlign w:val="center"/>
          </w:tcPr>
          <w:p>
            <w:pPr>
              <w:widowControl/>
              <w:autoSpaceDE/>
              <w:autoSpaceDN/>
              <w:rPr>
                <w:rFonts w:ascii="黑体" w:hAnsi="黑体" w:eastAsia="黑体"/>
                <w:color w:val="000000"/>
                <w:sz w:val="28"/>
                <w:szCs w:val="28"/>
                <w:lang w:val="en-US" w:bidi="ar-SA"/>
              </w:rPr>
            </w:pPr>
            <w:r>
              <w:rPr>
                <w:rFonts w:hint="eastAsia" w:ascii="黑体" w:hAnsi="黑体" w:eastAsia="黑体"/>
                <w:color w:val="000000"/>
                <w:sz w:val="28"/>
                <w:szCs w:val="28"/>
                <w:lang w:val="en-US" w:bidi="ar-SA"/>
              </w:rPr>
              <w:t>4082</w:t>
            </w:r>
          </w:p>
        </w:tc>
        <w:tc>
          <w:tcPr>
            <w:tcW w:w="1507" w:type="dxa"/>
            <w:gridSpan w:val="2"/>
            <w:tcBorders>
              <w:top w:val="nil"/>
              <w:left w:val="nil"/>
              <w:bottom w:val="nil"/>
              <w:right w:val="nil"/>
            </w:tcBorders>
            <w:shd w:val="clear" w:color="auto" w:fill="D8D8D8" w:themeFill="background1" w:themeFillShade="D9"/>
            <w:noWrap/>
            <w:vAlign w:val="center"/>
          </w:tcPr>
          <w:p>
            <w:pPr>
              <w:widowControl/>
              <w:autoSpaceDE/>
              <w:autoSpaceDN/>
              <w:jc w:val="center"/>
              <w:rPr>
                <w:rFonts w:ascii="黑体" w:hAnsi="黑体" w:eastAsia="黑体"/>
                <w:color w:val="000000"/>
                <w:sz w:val="28"/>
                <w:szCs w:val="28"/>
                <w:lang w:val="en-US" w:bidi="ar-SA"/>
              </w:rPr>
            </w:pPr>
            <w:r>
              <w:rPr>
                <w:rFonts w:hint="eastAsia" w:ascii="黑体" w:hAnsi="黑体" w:eastAsia="黑体"/>
                <w:color w:val="000000"/>
                <w:sz w:val="28"/>
                <w:szCs w:val="28"/>
                <w:lang w:val="en-US" w:bidi="ar-SA"/>
              </w:rPr>
              <w:t>3261</w:t>
            </w:r>
          </w:p>
        </w:tc>
        <w:tc>
          <w:tcPr>
            <w:tcW w:w="1559" w:type="dxa"/>
            <w:tcBorders>
              <w:top w:val="nil"/>
              <w:left w:val="nil"/>
              <w:bottom w:val="nil"/>
              <w:right w:val="nil"/>
            </w:tcBorders>
            <w:shd w:val="clear" w:color="auto" w:fill="D8D8D8" w:themeFill="background1" w:themeFillShade="D9"/>
            <w:noWrap/>
            <w:vAlign w:val="center"/>
          </w:tcPr>
          <w:p>
            <w:pPr>
              <w:widowControl/>
              <w:autoSpaceDE/>
              <w:autoSpaceDN/>
              <w:jc w:val="center"/>
              <w:rPr>
                <w:rFonts w:ascii="黑体" w:hAnsi="黑体" w:eastAsia="黑体"/>
                <w:color w:val="000000"/>
                <w:sz w:val="28"/>
                <w:szCs w:val="28"/>
                <w:lang w:val="en-US" w:bidi="ar-SA"/>
              </w:rPr>
            </w:pPr>
            <w:r>
              <w:rPr>
                <w:rFonts w:hint="eastAsia" w:ascii="黑体" w:hAnsi="黑体" w:eastAsia="黑体"/>
                <w:color w:val="000000"/>
                <w:sz w:val="28"/>
                <w:szCs w:val="28"/>
                <w:lang w:val="en-US" w:bidi="ar-SA"/>
              </w:rPr>
              <w:t>2741</w:t>
            </w:r>
          </w:p>
        </w:tc>
        <w:tc>
          <w:tcPr>
            <w:tcW w:w="1329" w:type="dxa"/>
            <w:tcBorders>
              <w:top w:val="nil"/>
              <w:left w:val="nil"/>
              <w:bottom w:val="nil"/>
              <w:right w:val="nil"/>
            </w:tcBorders>
            <w:shd w:val="clear" w:color="auto" w:fill="D8D8D8" w:themeFill="background1" w:themeFillShade="D9"/>
            <w:noWrap/>
            <w:vAlign w:val="center"/>
          </w:tcPr>
          <w:p>
            <w:pPr>
              <w:widowControl/>
              <w:autoSpaceDE/>
              <w:autoSpaceDN/>
              <w:jc w:val="center"/>
              <w:rPr>
                <w:rFonts w:ascii="黑体" w:hAnsi="黑体" w:eastAsia="黑体"/>
                <w:color w:val="000000"/>
                <w:sz w:val="28"/>
                <w:szCs w:val="28"/>
                <w:lang w:val="en-US" w:bidi="ar-SA"/>
              </w:rPr>
            </w:pPr>
            <w:r>
              <w:rPr>
                <w:rFonts w:hint="eastAsia" w:ascii="黑体" w:hAnsi="黑体" w:eastAsia="黑体"/>
                <w:color w:val="000000"/>
                <w:sz w:val="28"/>
                <w:szCs w:val="28"/>
                <w:lang w:val="en-US" w:bidi="ar-SA"/>
              </w:rPr>
              <w:t>297</w:t>
            </w:r>
          </w:p>
        </w:tc>
        <w:tc>
          <w:tcPr>
            <w:tcW w:w="1701" w:type="dxa"/>
            <w:tcBorders>
              <w:top w:val="nil"/>
              <w:left w:val="nil"/>
              <w:bottom w:val="nil"/>
              <w:right w:val="nil"/>
            </w:tcBorders>
            <w:shd w:val="clear" w:color="auto" w:fill="D8D8D8" w:themeFill="background1" w:themeFillShade="D9"/>
            <w:noWrap/>
            <w:vAlign w:val="center"/>
          </w:tcPr>
          <w:p>
            <w:pPr>
              <w:widowControl/>
              <w:autoSpaceDE/>
              <w:autoSpaceDN/>
              <w:jc w:val="center"/>
              <w:rPr>
                <w:rFonts w:ascii="黑体" w:hAnsi="黑体" w:eastAsia="黑体"/>
                <w:color w:val="000000"/>
                <w:sz w:val="28"/>
                <w:szCs w:val="28"/>
                <w:lang w:val="en-US" w:bidi="ar-SA"/>
              </w:rPr>
            </w:pPr>
            <w:r>
              <w:rPr>
                <w:rFonts w:hint="eastAsia" w:ascii="黑体" w:hAnsi="黑体" w:eastAsia="黑体"/>
                <w:color w:val="000000"/>
                <w:sz w:val="28"/>
                <w:szCs w:val="28"/>
                <w:lang w:val="en-US" w:bidi="ar-SA"/>
              </w:rPr>
              <w:t>195</w:t>
            </w:r>
          </w:p>
        </w:tc>
      </w:tr>
      <w:tr>
        <w:tblPrEx>
          <w:tblCellMar>
            <w:top w:w="0" w:type="dxa"/>
            <w:left w:w="108" w:type="dxa"/>
            <w:bottom w:w="0" w:type="dxa"/>
            <w:right w:w="108" w:type="dxa"/>
          </w:tblCellMar>
        </w:tblPrEx>
        <w:trPr>
          <w:trHeight w:val="270" w:hRule="atLeast"/>
          <w:jc w:val="center"/>
        </w:trPr>
        <w:tc>
          <w:tcPr>
            <w:tcW w:w="2709" w:type="dxa"/>
            <w:tcBorders>
              <w:top w:val="nil"/>
              <w:left w:val="nil"/>
              <w:bottom w:val="nil"/>
              <w:right w:val="nil"/>
            </w:tcBorders>
            <w:shd w:val="clear" w:color="auto" w:fill="91ABDF" w:themeFill="accent1" w:themeFillTint="99"/>
            <w:noWrap/>
            <w:vAlign w:val="center"/>
          </w:tcPr>
          <w:p>
            <w:pPr>
              <w:widowControl/>
              <w:autoSpaceDE/>
              <w:autoSpaceDN/>
              <w:rPr>
                <w:rFonts w:ascii="黑体" w:hAnsi="黑体" w:eastAsia="黑体"/>
                <w:color w:val="000000"/>
                <w:sz w:val="28"/>
                <w:szCs w:val="28"/>
                <w:lang w:val="en-US" w:bidi="ar-SA"/>
              </w:rPr>
            </w:pPr>
            <w:r>
              <w:rPr>
                <w:rFonts w:hint="eastAsia" w:ascii="黑体" w:hAnsi="黑体" w:eastAsia="黑体"/>
                <w:color w:val="000000"/>
                <w:sz w:val="28"/>
                <w:szCs w:val="28"/>
                <w:lang w:val="en-US" w:bidi="ar-SA"/>
              </w:rPr>
              <w:t>Q11学院学生服务</w:t>
            </w:r>
          </w:p>
        </w:tc>
        <w:tc>
          <w:tcPr>
            <w:tcW w:w="1275" w:type="dxa"/>
            <w:tcBorders>
              <w:top w:val="nil"/>
              <w:left w:val="nil"/>
              <w:bottom w:val="nil"/>
              <w:right w:val="nil"/>
            </w:tcBorders>
            <w:shd w:val="clear" w:color="auto" w:fill="D8D8D8" w:themeFill="background1" w:themeFillShade="D9"/>
            <w:noWrap/>
            <w:vAlign w:val="center"/>
          </w:tcPr>
          <w:p>
            <w:pPr>
              <w:widowControl/>
              <w:autoSpaceDE/>
              <w:autoSpaceDN/>
              <w:rPr>
                <w:rFonts w:ascii="黑体" w:hAnsi="黑体" w:eastAsia="黑体"/>
                <w:color w:val="000000"/>
                <w:sz w:val="28"/>
                <w:szCs w:val="28"/>
                <w:lang w:val="en-US" w:bidi="ar-SA"/>
              </w:rPr>
            </w:pPr>
            <w:r>
              <w:rPr>
                <w:rFonts w:hint="eastAsia" w:ascii="黑体" w:hAnsi="黑体" w:eastAsia="黑体"/>
                <w:color w:val="000000"/>
                <w:sz w:val="28"/>
                <w:szCs w:val="28"/>
                <w:lang w:val="en-US" w:bidi="ar-SA"/>
              </w:rPr>
              <w:t>4097</w:t>
            </w:r>
          </w:p>
        </w:tc>
        <w:tc>
          <w:tcPr>
            <w:tcW w:w="1507" w:type="dxa"/>
            <w:gridSpan w:val="2"/>
            <w:tcBorders>
              <w:top w:val="nil"/>
              <w:left w:val="nil"/>
              <w:bottom w:val="nil"/>
              <w:right w:val="nil"/>
            </w:tcBorders>
            <w:shd w:val="clear" w:color="auto" w:fill="D8D8D8" w:themeFill="background1" w:themeFillShade="D9"/>
            <w:noWrap/>
            <w:vAlign w:val="center"/>
          </w:tcPr>
          <w:p>
            <w:pPr>
              <w:widowControl/>
              <w:autoSpaceDE/>
              <w:autoSpaceDN/>
              <w:jc w:val="center"/>
              <w:rPr>
                <w:rFonts w:ascii="黑体" w:hAnsi="黑体" w:eastAsia="黑体"/>
                <w:color w:val="000000"/>
                <w:sz w:val="28"/>
                <w:szCs w:val="28"/>
                <w:lang w:val="en-US" w:bidi="ar-SA"/>
              </w:rPr>
            </w:pPr>
            <w:r>
              <w:rPr>
                <w:rFonts w:hint="eastAsia" w:ascii="黑体" w:hAnsi="黑体" w:eastAsia="黑体"/>
                <w:color w:val="000000"/>
                <w:sz w:val="28"/>
                <w:szCs w:val="28"/>
                <w:lang w:val="en-US" w:bidi="ar-SA"/>
              </w:rPr>
              <w:t>3226</w:t>
            </w:r>
          </w:p>
        </w:tc>
        <w:tc>
          <w:tcPr>
            <w:tcW w:w="1559" w:type="dxa"/>
            <w:tcBorders>
              <w:top w:val="nil"/>
              <w:left w:val="nil"/>
              <w:bottom w:val="nil"/>
              <w:right w:val="nil"/>
            </w:tcBorders>
            <w:shd w:val="clear" w:color="auto" w:fill="D8D8D8" w:themeFill="background1" w:themeFillShade="D9"/>
            <w:noWrap/>
            <w:vAlign w:val="center"/>
          </w:tcPr>
          <w:p>
            <w:pPr>
              <w:widowControl/>
              <w:autoSpaceDE/>
              <w:autoSpaceDN/>
              <w:jc w:val="center"/>
              <w:rPr>
                <w:rFonts w:ascii="黑体" w:hAnsi="黑体" w:eastAsia="黑体"/>
                <w:color w:val="000000"/>
                <w:sz w:val="28"/>
                <w:szCs w:val="28"/>
                <w:lang w:val="en-US" w:bidi="ar-SA"/>
              </w:rPr>
            </w:pPr>
            <w:r>
              <w:rPr>
                <w:rFonts w:hint="eastAsia" w:ascii="黑体" w:hAnsi="黑体" w:eastAsia="黑体"/>
                <w:color w:val="000000"/>
                <w:sz w:val="28"/>
                <w:szCs w:val="28"/>
                <w:lang w:val="en-US" w:bidi="ar-SA"/>
              </w:rPr>
              <w:t>2738</w:t>
            </w:r>
          </w:p>
        </w:tc>
        <w:tc>
          <w:tcPr>
            <w:tcW w:w="1329" w:type="dxa"/>
            <w:tcBorders>
              <w:top w:val="nil"/>
              <w:left w:val="nil"/>
              <w:bottom w:val="nil"/>
              <w:right w:val="nil"/>
            </w:tcBorders>
            <w:shd w:val="clear" w:color="auto" w:fill="D8D8D8" w:themeFill="background1" w:themeFillShade="D9"/>
            <w:noWrap/>
            <w:vAlign w:val="center"/>
          </w:tcPr>
          <w:p>
            <w:pPr>
              <w:widowControl/>
              <w:autoSpaceDE/>
              <w:autoSpaceDN/>
              <w:jc w:val="center"/>
              <w:rPr>
                <w:rFonts w:ascii="黑体" w:hAnsi="黑体" w:eastAsia="黑体"/>
                <w:color w:val="000000"/>
                <w:sz w:val="28"/>
                <w:szCs w:val="28"/>
                <w:lang w:val="en-US" w:bidi="ar-SA"/>
              </w:rPr>
            </w:pPr>
            <w:r>
              <w:rPr>
                <w:rFonts w:hint="eastAsia" w:ascii="黑体" w:hAnsi="黑体" w:eastAsia="黑体"/>
                <w:color w:val="000000"/>
                <w:sz w:val="28"/>
                <w:szCs w:val="28"/>
                <w:lang w:val="en-US" w:bidi="ar-SA"/>
              </w:rPr>
              <w:t>319</w:t>
            </w:r>
          </w:p>
        </w:tc>
        <w:tc>
          <w:tcPr>
            <w:tcW w:w="1701" w:type="dxa"/>
            <w:tcBorders>
              <w:top w:val="nil"/>
              <w:left w:val="nil"/>
              <w:bottom w:val="nil"/>
              <w:right w:val="nil"/>
            </w:tcBorders>
            <w:shd w:val="clear" w:color="auto" w:fill="D8D8D8" w:themeFill="background1" w:themeFillShade="D9"/>
            <w:noWrap/>
            <w:vAlign w:val="center"/>
          </w:tcPr>
          <w:p>
            <w:pPr>
              <w:widowControl/>
              <w:autoSpaceDE/>
              <w:autoSpaceDN/>
              <w:jc w:val="center"/>
              <w:rPr>
                <w:rFonts w:ascii="黑体" w:hAnsi="黑体" w:eastAsia="黑体"/>
                <w:color w:val="000000"/>
                <w:sz w:val="28"/>
                <w:szCs w:val="28"/>
                <w:lang w:val="en-US" w:bidi="ar-SA"/>
              </w:rPr>
            </w:pPr>
            <w:r>
              <w:rPr>
                <w:rFonts w:hint="eastAsia" w:ascii="黑体" w:hAnsi="黑体" w:eastAsia="黑体"/>
                <w:color w:val="000000"/>
                <w:sz w:val="28"/>
                <w:szCs w:val="28"/>
                <w:lang w:val="en-US" w:bidi="ar-SA"/>
              </w:rPr>
              <w:t>196</w:t>
            </w:r>
          </w:p>
        </w:tc>
      </w:tr>
      <w:tr>
        <w:tblPrEx>
          <w:tblCellMar>
            <w:top w:w="0" w:type="dxa"/>
            <w:left w:w="108" w:type="dxa"/>
            <w:bottom w:w="0" w:type="dxa"/>
            <w:right w:w="108" w:type="dxa"/>
          </w:tblCellMar>
        </w:tblPrEx>
        <w:trPr>
          <w:trHeight w:val="270" w:hRule="atLeast"/>
          <w:jc w:val="center"/>
        </w:trPr>
        <w:tc>
          <w:tcPr>
            <w:tcW w:w="2709" w:type="dxa"/>
            <w:tcBorders>
              <w:top w:val="nil"/>
              <w:left w:val="nil"/>
              <w:bottom w:val="nil"/>
              <w:right w:val="nil"/>
            </w:tcBorders>
            <w:shd w:val="clear" w:color="auto" w:fill="91ABDF" w:themeFill="accent1" w:themeFillTint="99"/>
            <w:noWrap/>
            <w:vAlign w:val="center"/>
          </w:tcPr>
          <w:p>
            <w:pPr>
              <w:widowControl/>
              <w:autoSpaceDE/>
              <w:autoSpaceDN/>
              <w:rPr>
                <w:rFonts w:ascii="黑体" w:hAnsi="黑体" w:eastAsia="黑体"/>
                <w:color w:val="000000"/>
                <w:sz w:val="28"/>
                <w:szCs w:val="28"/>
                <w:lang w:val="en-US" w:bidi="ar-SA"/>
              </w:rPr>
            </w:pPr>
            <w:r>
              <w:rPr>
                <w:rFonts w:hint="eastAsia" w:ascii="黑体" w:hAnsi="黑体" w:eastAsia="黑体"/>
                <w:color w:val="000000"/>
                <w:sz w:val="28"/>
                <w:szCs w:val="28"/>
                <w:lang w:val="en-US" w:bidi="ar-SA"/>
              </w:rPr>
              <w:t>Q12师生关系</w:t>
            </w:r>
          </w:p>
        </w:tc>
        <w:tc>
          <w:tcPr>
            <w:tcW w:w="1275" w:type="dxa"/>
            <w:tcBorders>
              <w:top w:val="nil"/>
              <w:left w:val="nil"/>
              <w:bottom w:val="nil"/>
              <w:right w:val="nil"/>
            </w:tcBorders>
            <w:shd w:val="clear" w:color="auto" w:fill="D8D8D8" w:themeFill="background1" w:themeFillShade="D9"/>
            <w:noWrap/>
            <w:vAlign w:val="center"/>
          </w:tcPr>
          <w:p>
            <w:pPr>
              <w:widowControl/>
              <w:autoSpaceDE/>
              <w:autoSpaceDN/>
              <w:rPr>
                <w:rFonts w:ascii="黑体" w:hAnsi="黑体" w:eastAsia="黑体"/>
                <w:color w:val="000000"/>
                <w:sz w:val="28"/>
                <w:szCs w:val="28"/>
                <w:lang w:val="en-US" w:bidi="ar-SA"/>
              </w:rPr>
            </w:pPr>
            <w:r>
              <w:rPr>
                <w:rFonts w:hint="eastAsia" w:ascii="黑体" w:hAnsi="黑体" w:eastAsia="黑体"/>
                <w:color w:val="000000"/>
                <w:sz w:val="28"/>
                <w:szCs w:val="28"/>
                <w:lang w:val="en-US" w:bidi="ar-SA"/>
              </w:rPr>
              <w:t>4368</w:t>
            </w:r>
          </w:p>
        </w:tc>
        <w:tc>
          <w:tcPr>
            <w:tcW w:w="1507" w:type="dxa"/>
            <w:gridSpan w:val="2"/>
            <w:tcBorders>
              <w:top w:val="nil"/>
              <w:left w:val="nil"/>
              <w:bottom w:val="nil"/>
              <w:right w:val="nil"/>
            </w:tcBorders>
            <w:shd w:val="clear" w:color="auto" w:fill="D8D8D8" w:themeFill="background1" w:themeFillShade="D9"/>
            <w:noWrap/>
            <w:vAlign w:val="center"/>
          </w:tcPr>
          <w:p>
            <w:pPr>
              <w:widowControl/>
              <w:autoSpaceDE/>
              <w:autoSpaceDN/>
              <w:jc w:val="center"/>
              <w:rPr>
                <w:rFonts w:ascii="黑体" w:hAnsi="黑体" w:eastAsia="黑体"/>
                <w:color w:val="000000"/>
                <w:sz w:val="28"/>
                <w:szCs w:val="28"/>
                <w:lang w:val="en-US" w:bidi="ar-SA"/>
              </w:rPr>
            </w:pPr>
            <w:r>
              <w:rPr>
                <w:rFonts w:hint="eastAsia" w:ascii="黑体" w:hAnsi="黑体" w:eastAsia="黑体"/>
                <w:color w:val="000000"/>
                <w:sz w:val="28"/>
                <w:szCs w:val="28"/>
                <w:lang w:val="en-US" w:bidi="ar-SA"/>
              </w:rPr>
              <w:t>3389</w:t>
            </w:r>
          </w:p>
        </w:tc>
        <w:tc>
          <w:tcPr>
            <w:tcW w:w="1559" w:type="dxa"/>
            <w:tcBorders>
              <w:top w:val="nil"/>
              <w:left w:val="nil"/>
              <w:bottom w:val="nil"/>
              <w:right w:val="nil"/>
            </w:tcBorders>
            <w:shd w:val="clear" w:color="auto" w:fill="D8D8D8" w:themeFill="background1" w:themeFillShade="D9"/>
            <w:noWrap/>
            <w:vAlign w:val="center"/>
          </w:tcPr>
          <w:p>
            <w:pPr>
              <w:widowControl/>
              <w:autoSpaceDE/>
              <w:autoSpaceDN/>
              <w:jc w:val="center"/>
              <w:rPr>
                <w:rFonts w:ascii="黑体" w:hAnsi="黑体" w:eastAsia="黑体"/>
                <w:color w:val="000000"/>
                <w:sz w:val="28"/>
                <w:szCs w:val="28"/>
                <w:lang w:val="en-US" w:bidi="ar-SA"/>
              </w:rPr>
            </w:pPr>
            <w:r>
              <w:rPr>
                <w:rFonts w:hint="eastAsia" w:ascii="黑体" w:hAnsi="黑体" w:eastAsia="黑体"/>
                <w:color w:val="000000"/>
                <w:sz w:val="28"/>
                <w:szCs w:val="28"/>
                <w:lang w:val="en-US" w:bidi="ar-SA"/>
              </w:rPr>
              <w:t>2529</w:t>
            </w:r>
          </w:p>
        </w:tc>
        <w:tc>
          <w:tcPr>
            <w:tcW w:w="1329" w:type="dxa"/>
            <w:tcBorders>
              <w:top w:val="nil"/>
              <w:left w:val="nil"/>
              <w:bottom w:val="nil"/>
              <w:right w:val="nil"/>
            </w:tcBorders>
            <w:shd w:val="clear" w:color="auto" w:fill="D8D8D8" w:themeFill="background1" w:themeFillShade="D9"/>
            <w:noWrap/>
            <w:vAlign w:val="center"/>
          </w:tcPr>
          <w:p>
            <w:pPr>
              <w:widowControl/>
              <w:autoSpaceDE/>
              <w:autoSpaceDN/>
              <w:jc w:val="center"/>
              <w:rPr>
                <w:rFonts w:ascii="黑体" w:hAnsi="黑体" w:eastAsia="黑体"/>
                <w:color w:val="000000"/>
                <w:sz w:val="28"/>
                <w:szCs w:val="28"/>
                <w:lang w:val="en-US" w:bidi="ar-SA"/>
              </w:rPr>
            </w:pPr>
            <w:r>
              <w:rPr>
                <w:rFonts w:hint="eastAsia" w:ascii="黑体" w:hAnsi="黑体" w:eastAsia="黑体"/>
                <w:color w:val="000000"/>
                <w:sz w:val="28"/>
                <w:szCs w:val="28"/>
                <w:lang w:val="en-US" w:bidi="ar-SA"/>
              </w:rPr>
              <w:t>153</w:t>
            </w:r>
          </w:p>
        </w:tc>
        <w:tc>
          <w:tcPr>
            <w:tcW w:w="1701" w:type="dxa"/>
            <w:tcBorders>
              <w:top w:val="nil"/>
              <w:left w:val="nil"/>
              <w:bottom w:val="nil"/>
              <w:right w:val="nil"/>
            </w:tcBorders>
            <w:shd w:val="clear" w:color="auto" w:fill="D8D8D8" w:themeFill="background1" w:themeFillShade="D9"/>
            <w:noWrap/>
            <w:vAlign w:val="center"/>
          </w:tcPr>
          <w:p>
            <w:pPr>
              <w:widowControl/>
              <w:autoSpaceDE/>
              <w:autoSpaceDN/>
              <w:jc w:val="center"/>
              <w:rPr>
                <w:rFonts w:ascii="黑体" w:hAnsi="黑体" w:eastAsia="黑体"/>
                <w:color w:val="000000"/>
                <w:sz w:val="28"/>
                <w:szCs w:val="28"/>
                <w:lang w:val="en-US" w:bidi="ar-SA"/>
              </w:rPr>
            </w:pPr>
            <w:r>
              <w:rPr>
                <w:rFonts w:hint="eastAsia" w:ascii="黑体" w:hAnsi="黑体" w:eastAsia="黑体"/>
                <w:color w:val="000000"/>
                <w:sz w:val="28"/>
                <w:szCs w:val="28"/>
                <w:lang w:val="en-US" w:bidi="ar-SA"/>
              </w:rPr>
              <w:t>137</w:t>
            </w:r>
          </w:p>
        </w:tc>
      </w:tr>
    </w:tbl>
    <w:p>
      <w:pPr>
        <w:ind w:firstLine="560" w:firstLineChars="200"/>
        <w:rPr>
          <w:rFonts w:ascii="仿宋_GB2312" w:eastAsia="仿宋_GB2312"/>
          <w:sz w:val="28"/>
          <w:szCs w:val="28"/>
        </w:rPr>
      </w:pPr>
      <w:r>
        <w:rPr>
          <w:rFonts w:hint="eastAsia" w:ascii="仿宋_GB2312" w:eastAsia="仿宋_GB2312"/>
          <w:sz w:val="28"/>
          <w:szCs w:val="28"/>
        </w:rPr>
        <w:t>在选择“非常</w:t>
      </w:r>
      <w:r>
        <w:rPr>
          <w:rFonts w:hint="eastAsia" w:ascii="仿宋_GB2312" w:eastAsia="仿宋_GB2312"/>
          <w:sz w:val="28"/>
          <w:szCs w:val="28"/>
          <w:lang w:val="en-US"/>
        </w:rPr>
        <w:t>满意</w:t>
      </w:r>
      <w:r>
        <w:rPr>
          <w:rFonts w:hint="eastAsia" w:ascii="仿宋_GB2312" w:eastAsia="仿宋_GB2312"/>
          <w:sz w:val="28"/>
          <w:szCs w:val="28"/>
        </w:rPr>
        <w:t>”的各分项中，“学校的师生关系融洽满意度”最高，“学校层面学生评奖、评优活动开展公平合理的满意度”</w:t>
      </w:r>
      <w:r>
        <w:rPr>
          <w:rFonts w:hint="eastAsia" w:ascii="仿宋_GB2312" w:eastAsia="仿宋_GB2312"/>
          <w:sz w:val="28"/>
          <w:szCs w:val="28"/>
          <w:lang w:val="en-US"/>
        </w:rPr>
        <w:t>也较高</w:t>
      </w:r>
      <w:r>
        <w:rPr>
          <w:rFonts w:hint="eastAsia" w:ascii="仿宋_GB2312" w:eastAsia="仿宋_GB2312"/>
          <w:sz w:val="28"/>
          <w:szCs w:val="28"/>
        </w:rPr>
        <w:t>；在选择“</w:t>
      </w:r>
      <w:r>
        <w:rPr>
          <w:rFonts w:hint="eastAsia" w:ascii="仿宋_GB2312" w:eastAsia="仿宋_GB2312"/>
          <w:sz w:val="28"/>
          <w:szCs w:val="28"/>
          <w:lang w:val="en-US"/>
        </w:rPr>
        <w:t>满意</w:t>
      </w:r>
      <w:r>
        <w:rPr>
          <w:rFonts w:hint="eastAsia" w:ascii="仿宋_GB2312" w:eastAsia="仿宋_GB2312"/>
          <w:sz w:val="28"/>
          <w:szCs w:val="28"/>
        </w:rPr>
        <w:t>”的各分项中，“学校的师生关系融洽满意度”最高，学校教室、自习室和阅览室等能够满足学生的学习需要的满意度”</w:t>
      </w:r>
      <w:r>
        <w:rPr>
          <w:rFonts w:hint="eastAsia" w:ascii="仿宋_GB2312" w:eastAsia="仿宋_GB2312"/>
          <w:sz w:val="28"/>
          <w:szCs w:val="28"/>
          <w:lang w:val="en-US"/>
        </w:rPr>
        <w:t>也较高</w:t>
      </w:r>
      <w:r>
        <w:rPr>
          <w:rFonts w:hint="eastAsia" w:ascii="仿宋_GB2312" w:eastAsia="仿宋_GB2312"/>
          <w:sz w:val="28"/>
          <w:szCs w:val="28"/>
        </w:rPr>
        <w:t>；在选择“</w:t>
      </w:r>
      <w:r>
        <w:rPr>
          <w:rFonts w:hint="eastAsia" w:ascii="仿宋_GB2312" w:eastAsia="仿宋_GB2312"/>
          <w:sz w:val="28"/>
          <w:szCs w:val="28"/>
          <w:lang w:val="en-US"/>
        </w:rPr>
        <w:t>比较满意</w:t>
      </w:r>
      <w:r>
        <w:rPr>
          <w:rFonts w:hint="eastAsia" w:ascii="仿宋_GB2312" w:eastAsia="仿宋_GB2312"/>
          <w:sz w:val="28"/>
          <w:szCs w:val="28"/>
        </w:rPr>
        <w:t>”的各分项中，“学校学生社团活动组织的满意度”最高；在选择“不</w:t>
      </w:r>
      <w:r>
        <w:rPr>
          <w:rFonts w:hint="eastAsia" w:ascii="仿宋_GB2312" w:eastAsia="仿宋_GB2312"/>
          <w:sz w:val="28"/>
          <w:szCs w:val="28"/>
          <w:lang w:val="en-US"/>
        </w:rPr>
        <w:t>满意</w:t>
      </w:r>
      <w:r>
        <w:rPr>
          <w:rFonts w:hint="eastAsia" w:ascii="仿宋_GB2312" w:eastAsia="仿宋_GB2312"/>
          <w:sz w:val="28"/>
          <w:szCs w:val="28"/>
        </w:rPr>
        <w:t>”</w:t>
      </w:r>
      <w:r>
        <w:rPr>
          <w:rFonts w:hint="eastAsia" w:ascii="仿宋_GB2312" w:eastAsia="仿宋_GB2312"/>
          <w:sz w:val="28"/>
          <w:szCs w:val="28"/>
          <w:lang w:val="en-US"/>
        </w:rPr>
        <w:t>的各分项中，</w:t>
      </w:r>
      <w:r>
        <w:rPr>
          <w:rFonts w:hint="eastAsia" w:ascii="仿宋_GB2312" w:eastAsia="仿宋_GB2312"/>
          <w:sz w:val="28"/>
          <w:szCs w:val="28"/>
        </w:rPr>
        <w:t>“对学校运动场馆和体育设施等满足学生需要的满意度”</w:t>
      </w:r>
      <w:r>
        <w:rPr>
          <w:rFonts w:hint="eastAsia" w:ascii="仿宋_GB2312" w:eastAsia="仿宋_GB2312"/>
          <w:sz w:val="28"/>
          <w:szCs w:val="28"/>
          <w:lang w:val="en-US"/>
        </w:rPr>
        <w:t>不满意度最高；在选择</w:t>
      </w:r>
      <w:r>
        <w:rPr>
          <w:rFonts w:hint="eastAsia" w:ascii="仿宋_GB2312" w:eastAsia="仿宋_GB2312"/>
          <w:sz w:val="28"/>
          <w:szCs w:val="28"/>
        </w:rPr>
        <w:t>“非常不</w:t>
      </w:r>
      <w:r>
        <w:rPr>
          <w:rFonts w:hint="eastAsia" w:ascii="仿宋_GB2312" w:eastAsia="仿宋_GB2312"/>
          <w:sz w:val="28"/>
          <w:szCs w:val="28"/>
          <w:lang w:val="en-US"/>
        </w:rPr>
        <w:t>满意</w:t>
      </w:r>
      <w:r>
        <w:rPr>
          <w:rFonts w:hint="eastAsia" w:ascii="仿宋_GB2312" w:eastAsia="仿宋_GB2312"/>
          <w:sz w:val="28"/>
          <w:szCs w:val="28"/>
        </w:rPr>
        <w:t>”的各分项中，“对学校运动场馆和体育设施等满足学生需要的满意度”</w:t>
      </w:r>
      <w:r>
        <w:rPr>
          <w:rFonts w:hint="eastAsia" w:ascii="仿宋_GB2312" w:eastAsia="仿宋_GB2312"/>
          <w:sz w:val="28"/>
          <w:szCs w:val="28"/>
          <w:lang w:val="en-US"/>
        </w:rPr>
        <w:t>非常不满意度</w:t>
      </w:r>
      <w:r>
        <w:rPr>
          <w:rFonts w:hint="eastAsia" w:ascii="仿宋_GB2312" w:eastAsia="仿宋_GB2312"/>
          <w:sz w:val="28"/>
          <w:szCs w:val="28"/>
        </w:rPr>
        <w:t>最高。</w:t>
      </w:r>
    </w:p>
    <w:p>
      <w:pPr>
        <w:ind w:firstLine="560" w:firstLineChars="200"/>
        <w:rPr>
          <w:rFonts w:hint="eastAsia" w:ascii="仿宋_GB2312" w:eastAsia="仿宋_GB2312"/>
          <w:sz w:val="28"/>
          <w:szCs w:val="28"/>
        </w:rPr>
      </w:pPr>
      <w:r>
        <w:rPr>
          <w:rFonts w:hint="eastAsia" w:ascii="仿宋_GB2312" w:eastAsia="仿宋_GB2312"/>
          <w:sz w:val="28"/>
          <w:szCs w:val="28"/>
        </w:rPr>
        <w:t>学生对学校教室、自习室和阅览室等能够满足学生的学习需要的程度和学校学生社团活动的组织以及学校组织高水平讲座、报告的满意度相比上半年都有所提高。</w:t>
      </w:r>
    </w:p>
    <w:p>
      <w:pPr>
        <w:ind w:firstLine="562" w:firstLineChars="200"/>
        <w:rPr>
          <w:rFonts w:ascii="仿宋_GB2312" w:eastAsia="仿宋_GB2312"/>
          <w:b/>
          <w:sz w:val="28"/>
          <w:szCs w:val="28"/>
        </w:rPr>
      </w:pPr>
      <w:r>
        <w:rPr>
          <w:rFonts w:hint="eastAsia" w:ascii="仿宋_GB2312" w:eastAsia="仿宋_GB2312"/>
          <w:b/>
          <w:sz w:val="28"/>
          <w:szCs w:val="28"/>
        </w:rPr>
        <w:t>（三）</w:t>
      </w:r>
      <w:r>
        <w:rPr>
          <w:rFonts w:hint="eastAsia" w:ascii="仿宋_GB2312" w:eastAsia="仿宋_GB2312"/>
          <w:b/>
          <w:sz w:val="28"/>
          <w:szCs w:val="28"/>
          <w:lang w:val="en-US"/>
        </w:rPr>
        <w:t>对</w:t>
      </w:r>
      <w:r>
        <w:rPr>
          <w:rFonts w:hint="eastAsia" w:ascii="仿宋_GB2312" w:eastAsia="仿宋_GB2312"/>
          <w:b/>
          <w:sz w:val="28"/>
          <w:szCs w:val="28"/>
          <w:lang w:val="en-US" w:eastAsia="zh-CN"/>
        </w:rPr>
        <w:t>学生</w:t>
      </w:r>
      <w:r>
        <w:rPr>
          <w:rFonts w:hint="eastAsia" w:ascii="仿宋_GB2312" w:eastAsia="仿宋_GB2312"/>
          <w:b/>
          <w:sz w:val="28"/>
          <w:szCs w:val="28"/>
          <w:lang w:val="en-US"/>
        </w:rPr>
        <w:t>满意度问卷调查结果初步</w:t>
      </w:r>
      <w:r>
        <w:rPr>
          <w:rFonts w:hint="eastAsia" w:ascii="仿宋_GB2312" w:eastAsia="仿宋_GB2312"/>
          <w:b/>
          <w:sz w:val="28"/>
          <w:szCs w:val="28"/>
        </w:rPr>
        <w:t>分析</w:t>
      </w:r>
    </w:p>
    <w:p>
      <w:pPr>
        <w:ind w:firstLine="560" w:firstLineChars="200"/>
        <w:rPr>
          <w:rFonts w:ascii="仿宋_GB2312" w:eastAsia="仿宋_GB2312"/>
          <w:sz w:val="28"/>
          <w:szCs w:val="28"/>
          <w:lang w:val="en-US"/>
        </w:rPr>
      </w:pPr>
      <w:r>
        <w:rPr>
          <w:rFonts w:hint="eastAsia" w:ascii="仿宋_GB2312" w:eastAsia="仿宋_GB2312"/>
          <w:sz w:val="28"/>
          <w:szCs w:val="28"/>
          <w:lang w:val="en-US"/>
        </w:rPr>
        <w:t>本学期</w:t>
      </w:r>
      <w:r>
        <w:rPr>
          <w:rFonts w:hint="eastAsia" w:ascii="仿宋_GB2312" w:eastAsia="仿宋_GB2312"/>
          <w:sz w:val="28"/>
          <w:szCs w:val="28"/>
          <w:lang w:val="en-US" w:eastAsia="zh-CN"/>
        </w:rPr>
        <w:t>学生</w:t>
      </w:r>
      <w:r>
        <w:rPr>
          <w:rFonts w:hint="eastAsia" w:ascii="仿宋_GB2312" w:eastAsia="仿宋_GB2312"/>
          <w:sz w:val="28"/>
          <w:szCs w:val="28"/>
          <w:lang w:val="en-US"/>
        </w:rPr>
        <w:t>对</w:t>
      </w:r>
      <w:r>
        <w:rPr>
          <w:rFonts w:hint="eastAsia" w:ascii="仿宋_GB2312" w:eastAsia="仿宋_GB2312"/>
          <w:sz w:val="28"/>
          <w:szCs w:val="28"/>
          <w:lang w:val="en-US" w:eastAsia="zh-CN"/>
        </w:rPr>
        <w:t>学校</w:t>
      </w:r>
      <w:r>
        <w:rPr>
          <w:rFonts w:hint="eastAsia" w:ascii="仿宋_GB2312" w:eastAsia="仿宋_GB2312"/>
          <w:sz w:val="28"/>
          <w:szCs w:val="28"/>
          <w:lang w:val="en-US"/>
        </w:rPr>
        <w:t>管理及服务满意度调查满意度比上学期有所提高，总体满意度9</w:t>
      </w:r>
      <w:r>
        <w:rPr>
          <w:rFonts w:hint="eastAsia" w:ascii="仿宋_GB2312" w:eastAsia="仿宋_GB2312"/>
          <w:sz w:val="28"/>
          <w:szCs w:val="28"/>
          <w:lang w:val="en-US" w:eastAsia="zh-CN"/>
        </w:rPr>
        <w:t>5</w:t>
      </w:r>
      <w:r>
        <w:rPr>
          <w:rFonts w:hint="eastAsia" w:ascii="仿宋_GB2312" w:eastAsia="仿宋_GB2312"/>
          <w:sz w:val="28"/>
          <w:szCs w:val="28"/>
          <w:lang w:val="en-US"/>
        </w:rPr>
        <w:t>.</w:t>
      </w:r>
      <w:r>
        <w:rPr>
          <w:rFonts w:hint="eastAsia" w:ascii="仿宋_GB2312" w:eastAsia="仿宋_GB2312"/>
          <w:sz w:val="28"/>
          <w:szCs w:val="28"/>
          <w:lang w:val="en-US" w:eastAsia="zh-CN"/>
        </w:rPr>
        <w:t>21</w:t>
      </w:r>
      <w:r>
        <w:rPr>
          <w:rFonts w:hint="eastAsia" w:ascii="仿宋_GB2312" w:eastAsia="仿宋_GB2312"/>
          <w:sz w:val="28"/>
          <w:szCs w:val="28"/>
          <w:lang w:val="en-US"/>
        </w:rPr>
        <w:t>%（上学期9</w:t>
      </w:r>
      <w:r>
        <w:rPr>
          <w:rFonts w:hint="eastAsia" w:ascii="仿宋_GB2312" w:eastAsia="仿宋_GB2312"/>
          <w:sz w:val="28"/>
          <w:szCs w:val="28"/>
          <w:lang w:val="en-US" w:eastAsia="zh-CN"/>
        </w:rPr>
        <w:t>2</w:t>
      </w:r>
      <w:r>
        <w:rPr>
          <w:rFonts w:hint="eastAsia" w:ascii="仿宋_GB2312" w:eastAsia="仿宋_GB2312"/>
          <w:sz w:val="28"/>
          <w:szCs w:val="28"/>
          <w:lang w:val="en-US"/>
        </w:rPr>
        <w:t>.</w:t>
      </w:r>
      <w:r>
        <w:rPr>
          <w:rFonts w:hint="eastAsia" w:ascii="仿宋_GB2312" w:eastAsia="仿宋_GB2312"/>
          <w:sz w:val="28"/>
          <w:szCs w:val="28"/>
          <w:lang w:val="en-US" w:eastAsia="zh-CN"/>
        </w:rPr>
        <w:t>24</w:t>
      </w:r>
      <w:r>
        <w:rPr>
          <w:rFonts w:hint="eastAsia" w:ascii="仿宋_GB2312" w:eastAsia="仿宋_GB2312"/>
          <w:sz w:val="28"/>
          <w:szCs w:val="28"/>
          <w:lang w:val="en-US"/>
        </w:rPr>
        <w:t>%）。</w:t>
      </w:r>
    </w:p>
    <w:p>
      <w:pPr>
        <w:ind w:firstLine="560" w:firstLineChars="200"/>
        <w:rPr>
          <w:rFonts w:hint="default" w:ascii="仿宋_GB2312" w:eastAsia="仿宋_GB2312"/>
          <w:sz w:val="28"/>
          <w:szCs w:val="28"/>
          <w:lang w:val="en-US" w:eastAsia="zh-CN"/>
        </w:rPr>
      </w:pPr>
      <w:r>
        <w:rPr>
          <w:rFonts w:hint="eastAsia" w:ascii="仿宋_GB2312" w:eastAsia="仿宋_GB2312"/>
          <w:sz w:val="28"/>
          <w:szCs w:val="28"/>
          <w:lang w:val="en-US" w:eastAsia="zh-CN"/>
        </w:rPr>
        <w:t>在“非常满意”的选项中，学生</w:t>
      </w:r>
      <w:r>
        <w:rPr>
          <w:rFonts w:hint="eastAsia" w:ascii="仿宋_GB2312" w:eastAsia="仿宋_GB2312"/>
          <w:sz w:val="28"/>
          <w:szCs w:val="28"/>
          <w:lang w:val="en-US"/>
        </w:rPr>
        <w:t>对</w:t>
      </w:r>
      <w:r>
        <w:rPr>
          <w:rFonts w:hint="eastAsia" w:ascii="仿宋_GB2312" w:eastAsia="仿宋_GB2312"/>
          <w:sz w:val="28"/>
          <w:szCs w:val="28"/>
          <w:lang w:val="en-US" w:eastAsia="zh-CN"/>
        </w:rPr>
        <w:t>学校和</w:t>
      </w:r>
      <w:r>
        <w:rPr>
          <w:rFonts w:hint="eastAsia" w:ascii="仿宋_GB2312" w:eastAsia="仿宋_GB2312"/>
          <w:sz w:val="28"/>
          <w:szCs w:val="28"/>
          <w:lang w:val="en-US"/>
        </w:rPr>
        <w:t>本学院的</w:t>
      </w:r>
      <w:r>
        <w:rPr>
          <w:rFonts w:hint="eastAsia" w:ascii="仿宋_GB2312" w:eastAsia="仿宋_GB2312"/>
          <w:sz w:val="28"/>
          <w:szCs w:val="28"/>
          <w:lang w:val="en-US" w:eastAsia="zh-CN"/>
        </w:rPr>
        <w:t>评奖评优工作</w:t>
      </w:r>
      <w:r>
        <w:rPr>
          <w:rFonts w:hint="eastAsia" w:ascii="仿宋_GB2312" w:eastAsia="仿宋_GB2312"/>
          <w:sz w:val="28"/>
          <w:szCs w:val="28"/>
          <w:lang w:val="en-US"/>
        </w:rPr>
        <w:t>总体满意度</w:t>
      </w:r>
      <w:r>
        <w:rPr>
          <w:rFonts w:hint="eastAsia" w:ascii="仿宋_GB2312" w:eastAsia="仿宋_GB2312"/>
          <w:sz w:val="28"/>
          <w:szCs w:val="28"/>
          <w:lang w:val="en-US" w:eastAsia="zh-CN"/>
        </w:rPr>
        <w:t>较高；在“满意”选项中，“</w:t>
      </w:r>
      <w:r>
        <w:rPr>
          <w:rFonts w:hint="eastAsia" w:ascii="仿宋_GB2312" w:eastAsia="仿宋_GB2312"/>
          <w:sz w:val="28"/>
          <w:szCs w:val="28"/>
        </w:rPr>
        <w:t>学校教室、自习室和阅览室等能够满足学生的学习需要</w:t>
      </w:r>
      <w:r>
        <w:rPr>
          <w:rFonts w:hint="eastAsia" w:ascii="仿宋_GB2312" w:eastAsia="仿宋_GB2312"/>
          <w:sz w:val="28"/>
          <w:szCs w:val="28"/>
          <w:lang w:eastAsia="zh-CN"/>
        </w:rPr>
        <w:t>”</w:t>
      </w:r>
      <w:r>
        <w:rPr>
          <w:rFonts w:hint="eastAsia" w:ascii="仿宋_GB2312" w:eastAsia="仿宋_GB2312"/>
          <w:sz w:val="28"/>
          <w:szCs w:val="28"/>
          <w:lang w:val="en-US" w:eastAsia="zh-CN"/>
        </w:rPr>
        <w:t>满意度最高；在“不满意”和“非常不满意”选项中，“</w:t>
      </w:r>
      <w:r>
        <w:rPr>
          <w:rFonts w:hint="eastAsia" w:ascii="仿宋_GB2312" w:eastAsia="仿宋_GB2312"/>
          <w:sz w:val="28"/>
          <w:szCs w:val="28"/>
        </w:rPr>
        <w:t>学校运动场馆和体育设施等满足学生需要的满意度</w:t>
      </w:r>
      <w:r>
        <w:rPr>
          <w:rFonts w:hint="eastAsia" w:ascii="仿宋_GB2312" w:eastAsia="仿宋_GB2312"/>
          <w:sz w:val="28"/>
          <w:szCs w:val="28"/>
          <w:lang w:val="en-US" w:eastAsia="zh-CN"/>
        </w:rPr>
        <w:t>”的不满意度较高。在对学校总体满意度维度中，对师生关系融洽满意度最高。</w:t>
      </w:r>
      <w:bookmarkStart w:id="0" w:name="_GoBack"/>
      <w:bookmarkEnd w:id="0"/>
    </w:p>
    <w:p>
      <w:pPr>
        <w:pStyle w:val="2"/>
        <w:numPr>
          <w:ilvl w:val="0"/>
          <w:numId w:val="1"/>
        </w:numPr>
        <w:spacing w:before="3"/>
        <w:ind w:left="600"/>
        <w:rPr>
          <w:b/>
          <w:sz w:val="32"/>
          <w:szCs w:val="32"/>
          <w:lang w:val="en-US"/>
        </w:rPr>
      </w:pPr>
      <w:r>
        <w:rPr>
          <w:rFonts w:hint="eastAsia"/>
          <w:b/>
          <w:sz w:val="32"/>
          <w:szCs w:val="32"/>
          <w:lang w:val="en-US"/>
        </w:rPr>
        <w:t>师生对后勤服务满意度</w:t>
      </w:r>
    </w:p>
    <w:p>
      <w:pPr>
        <w:ind w:firstLine="560" w:firstLineChars="200"/>
        <w:rPr>
          <w:rFonts w:ascii="仿宋_GB2312" w:eastAsia="仿宋_GB2312"/>
          <w:sz w:val="28"/>
          <w:szCs w:val="28"/>
        </w:rPr>
      </w:pPr>
      <w:r>
        <w:rPr>
          <w:rFonts w:ascii="仿宋_GB2312" w:eastAsia="仿宋_GB2312"/>
          <w:sz w:val="28"/>
          <w:szCs w:val="28"/>
          <w:lang w:val="en-US"/>
        </w:rPr>
        <w:t>后</w:t>
      </w:r>
      <w:r>
        <w:rPr>
          <w:rFonts w:ascii="仿宋_GB2312" w:eastAsia="仿宋_GB2312"/>
          <w:sz w:val="28"/>
          <w:szCs w:val="28"/>
        </w:rPr>
        <w:t>勤处于</w:t>
      </w:r>
      <w:r>
        <w:rPr>
          <w:rFonts w:hint="eastAsia" w:ascii="仿宋_GB2312" w:eastAsia="仿宋_GB2312"/>
          <w:sz w:val="28"/>
          <w:szCs w:val="28"/>
        </w:rPr>
        <w:t>2023年11月6日至12月1日开展了师生对后勤服务满意度问卷调查。师生共计参与线上调查11875人（其中学生11411人，教职工464人）。师生对后勤服务总体满意度位95.77%。</w:t>
      </w:r>
    </w:p>
    <w:p>
      <w:pPr>
        <w:ind w:firstLine="560" w:firstLineChars="200"/>
        <w:rPr>
          <w:rFonts w:ascii="仿宋_GB2312" w:eastAsia="仿宋_GB2312"/>
          <w:sz w:val="28"/>
          <w:szCs w:val="28"/>
        </w:rPr>
      </w:pPr>
      <w:r>
        <w:rPr>
          <w:rFonts w:hint="eastAsia" w:ascii="仿宋_GB2312" w:eastAsia="仿宋_GB2312"/>
          <w:sz w:val="28"/>
          <w:szCs w:val="28"/>
        </w:rPr>
        <w:t>其中：各学生食堂满综合意度：91.12%，教职工餐厅综合满意度:92.3%;对各商铺总体服务满意度：青春馆蜜雪冰城98.05%（最高），校园网服务中心74.63%（最低）；后勤楼宇服务综合满意率96.54%；校园环境卫生综合满意率96.36%；保洁人员服务态度98.11%;校园绿化、景观89.97%；水电气基本保障综合满意率89.44%；洗浴热水供应84.91%；维修维护93.36%；医疗卫生服务综合满意率93.1%。</w:t>
      </w:r>
    </w:p>
    <w:p>
      <w:pPr>
        <w:pStyle w:val="2"/>
        <w:numPr>
          <w:ilvl w:val="0"/>
          <w:numId w:val="1"/>
        </w:numPr>
        <w:spacing w:before="3"/>
        <w:ind w:left="600"/>
        <w:rPr>
          <w:b/>
          <w:sz w:val="32"/>
          <w:szCs w:val="32"/>
          <w:lang w:val="en-US"/>
        </w:rPr>
      </w:pPr>
      <w:r>
        <w:rPr>
          <w:rFonts w:hint="eastAsia"/>
          <w:b/>
          <w:sz w:val="32"/>
          <w:szCs w:val="32"/>
          <w:lang w:val="en-US"/>
        </w:rPr>
        <w:t>学生对辅导员满意度</w:t>
      </w:r>
    </w:p>
    <w:p>
      <w:pPr>
        <w:ind w:firstLine="640" w:firstLineChars="200"/>
        <w:rPr>
          <w:rFonts w:ascii="仿宋_GB2312" w:eastAsia="仿宋_GB2312"/>
          <w:sz w:val="28"/>
          <w:szCs w:val="28"/>
        </w:rPr>
      </w:pPr>
      <w:r>
        <w:rPr>
          <w:rFonts w:hint="eastAsia" w:ascii="Times New Roman" w:hAnsi="Times New Roman" w:eastAsia="仿宋_GB2312" w:cs="Times New Roman"/>
          <w:color w:val="000000"/>
          <w:sz w:val="32"/>
          <w:szCs w:val="32"/>
          <w:lang w:val="en-US" w:bidi="ar"/>
        </w:rPr>
        <w:t>2</w:t>
      </w:r>
      <w:r>
        <w:rPr>
          <w:rFonts w:hint="eastAsia" w:ascii="仿宋_GB2312" w:eastAsia="仿宋_GB2312"/>
          <w:sz w:val="28"/>
          <w:szCs w:val="28"/>
        </w:rPr>
        <w:t>023年10月14日—10月22日学生工作部开展对辅导员工作满意度问卷调查，委托各二级学院完成被调查学生的抽样、问卷填写及回收工作。此次调查问卷围绕辅导员九大工作职责进行设置，调查内容涉及辅导员师德师风、辅导员对奖助工作开展情况、辅导员工作态度、辅导员班级建设、对辅导员作用的评价、辅导员满意度等方面。</w:t>
      </w:r>
    </w:p>
    <w:p>
      <w:pPr>
        <w:ind w:firstLine="560" w:firstLineChars="200"/>
        <w:rPr>
          <w:rFonts w:ascii="仿宋_GB2312" w:eastAsia="仿宋_GB2312"/>
          <w:sz w:val="28"/>
          <w:szCs w:val="28"/>
        </w:rPr>
      </w:pPr>
      <w:r>
        <w:rPr>
          <w:rFonts w:hint="eastAsia" w:ascii="仿宋_GB2312" w:eastAsia="仿宋_GB2312"/>
          <w:sz w:val="28"/>
          <w:szCs w:val="28"/>
        </w:rPr>
        <w:t>其中，对辅导员满意度评价情况的调查共设置2个题目，分别为：1.你对你现在的辅导员的品德和工作情况满意吗?2.如果你对辅导员进行工作评分话，你觉得辅导员分数是?</w:t>
      </w:r>
    </w:p>
    <w:p>
      <w:pPr>
        <w:ind w:firstLine="560" w:firstLineChars="200"/>
        <w:rPr>
          <w:rFonts w:ascii="仿宋_GB2312" w:eastAsia="仿宋_GB2312"/>
          <w:sz w:val="28"/>
          <w:szCs w:val="28"/>
        </w:rPr>
      </w:pPr>
      <w:r>
        <w:rPr>
          <w:rFonts w:hint="eastAsia" w:ascii="仿宋_GB2312" w:eastAsia="仿宋_GB2312"/>
          <w:sz w:val="28"/>
          <w:szCs w:val="28"/>
        </w:rPr>
        <w:t>第1题：认为“非常满意，完全符合辅导员的要求”的占79.34%；认为“较满意，但有细微的地方不尽人意”的占19.34%；总体满意度为98.68%；</w:t>
      </w:r>
    </w:p>
    <w:p>
      <w:pPr>
        <w:ind w:firstLine="560" w:firstLineChars="200"/>
        <w:rPr>
          <w:rFonts w:ascii="仿宋_GB2312" w:eastAsia="仿宋_GB2312"/>
          <w:sz w:val="28"/>
          <w:szCs w:val="28"/>
        </w:rPr>
      </w:pPr>
      <w:r>
        <w:rPr>
          <w:rFonts w:hint="eastAsia" w:ascii="仿宋_GB2312" w:eastAsia="仿宋_GB2312"/>
          <w:sz w:val="28"/>
          <w:szCs w:val="28"/>
        </w:rPr>
        <w:t>第2题：认为“满意，90-100分”的占78.72%；认为“比较满意，80-90分”的占16.27%；认为“一般满意，60-80分”的辅导员占4.00%；总体满意度为98.99%。</w:t>
      </w:r>
    </w:p>
    <w:p>
      <w:pPr>
        <w:autoSpaceDE/>
        <w:autoSpaceDN/>
        <w:spacing w:line="360" w:lineRule="auto"/>
        <w:ind w:firstLine="640" w:firstLineChars="200"/>
        <w:rPr>
          <w:rFonts w:ascii="Times New Roman" w:hAnsi="Times New Roman"/>
          <w:sz w:val="32"/>
          <w:szCs w:val="32"/>
        </w:rPr>
      </w:pPr>
      <w:r>
        <w:rPr>
          <w:rFonts w:hint="eastAsia" w:ascii="Times New Roman" w:hAnsi="Times New Roman" w:eastAsia="仿宋_GB2312" w:cs="Times New Roman"/>
          <w:color w:val="000000"/>
          <w:sz w:val="32"/>
          <w:szCs w:val="32"/>
          <w:lang w:val="en-US" w:bidi="ar"/>
        </w:rPr>
        <w:t>在对辅导员的满意程度调查方面，超过90%的学生对辅导员工作满意或比较满意，满意度超过了半数。</w:t>
      </w:r>
    </w:p>
    <w:p>
      <w:pPr>
        <w:ind w:firstLine="560" w:firstLineChars="200"/>
        <w:rPr>
          <w:rFonts w:ascii="仿宋_GB2312" w:eastAsia="仿宋_GB2312"/>
          <w:sz w:val="28"/>
          <w:szCs w:val="28"/>
        </w:rPr>
      </w:pPr>
    </w:p>
    <w:sectPr>
      <w:footerReference r:id="rId3" w:type="default"/>
      <w:pgSz w:w="11906" w:h="16838"/>
      <w:pgMar w:top="1440" w:right="1800" w:bottom="1440" w:left="1800" w:header="851" w:footer="992" w:gutter="0"/>
      <w:pgNumType w:fmt="numberInDash" w:start="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756390"/>
      <w:docPartObj>
        <w:docPartGallery w:val="AutoText"/>
      </w:docPartObj>
    </w:sdtPr>
    <w:sdtContent>
      <w:p>
        <w:pPr>
          <w:pStyle w:val="4"/>
          <w:jc w:val="right"/>
        </w:pPr>
        <w:r>
          <w:fldChar w:fldCharType="begin"/>
        </w:r>
        <w:r>
          <w:instrText xml:space="preserve">PAGE   \* MERGEFORMAT</w:instrText>
        </w:r>
        <w:r>
          <w:fldChar w:fldCharType="separate"/>
        </w:r>
        <w:r>
          <w:t>- 7 -</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68B9F6"/>
    <w:multiLevelType w:val="singleLevel"/>
    <w:tmpl w:val="B468B9F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iNTA2ZDg1MTFmNTlkYzUzNzYwZDMxYzVjYWIxZDcifQ=="/>
  </w:docVars>
  <w:rsids>
    <w:rsidRoot w:val="4BDC703A"/>
    <w:rsid w:val="00004B28"/>
    <w:rsid w:val="00033437"/>
    <w:rsid w:val="000727A7"/>
    <w:rsid w:val="0008705E"/>
    <w:rsid w:val="0009700B"/>
    <w:rsid w:val="000A7193"/>
    <w:rsid w:val="000D1F2E"/>
    <w:rsid w:val="000E6583"/>
    <w:rsid w:val="001178E9"/>
    <w:rsid w:val="001238F0"/>
    <w:rsid w:val="00143EB0"/>
    <w:rsid w:val="00146693"/>
    <w:rsid w:val="00146B15"/>
    <w:rsid w:val="00153315"/>
    <w:rsid w:val="0015570A"/>
    <w:rsid w:val="00171B60"/>
    <w:rsid w:val="001E682A"/>
    <w:rsid w:val="00220A82"/>
    <w:rsid w:val="00233997"/>
    <w:rsid w:val="00236E52"/>
    <w:rsid w:val="002A3B29"/>
    <w:rsid w:val="002A42A3"/>
    <w:rsid w:val="002B0C38"/>
    <w:rsid w:val="002C7058"/>
    <w:rsid w:val="0038309A"/>
    <w:rsid w:val="00442D12"/>
    <w:rsid w:val="00483056"/>
    <w:rsid w:val="004E22EB"/>
    <w:rsid w:val="0054183F"/>
    <w:rsid w:val="00567D74"/>
    <w:rsid w:val="0059323F"/>
    <w:rsid w:val="00597B68"/>
    <w:rsid w:val="00597C05"/>
    <w:rsid w:val="0060517C"/>
    <w:rsid w:val="0065630C"/>
    <w:rsid w:val="0069593F"/>
    <w:rsid w:val="00730637"/>
    <w:rsid w:val="00766EC9"/>
    <w:rsid w:val="00774850"/>
    <w:rsid w:val="00786FBF"/>
    <w:rsid w:val="00787138"/>
    <w:rsid w:val="007A62C5"/>
    <w:rsid w:val="007F0C6C"/>
    <w:rsid w:val="007F0D27"/>
    <w:rsid w:val="00820005"/>
    <w:rsid w:val="00837C49"/>
    <w:rsid w:val="0087578C"/>
    <w:rsid w:val="00896622"/>
    <w:rsid w:val="008A4971"/>
    <w:rsid w:val="008C345A"/>
    <w:rsid w:val="008E1765"/>
    <w:rsid w:val="008E6C27"/>
    <w:rsid w:val="008F2DC1"/>
    <w:rsid w:val="009078C0"/>
    <w:rsid w:val="009543F4"/>
    <w:rsid w:val="00995D4E"/>
    <w:rsid w:val="009A4CD5"/>
    <w:rsid w:val="009B40C5"/>
    <w:rsid w:val="009D46A9"/>
    <w:rsid w:val="009D6E08"/>
    <w:rsid w:val="009F4187"/>
    <w:rsid w:val="00A10C2D"/>
    <w:rsid w:val="00A278C3"/>
    <w:rsid w:val="00A63F8B"/>
    <w:rsid w:val="00A827FA"/>
    <w:rsid w:val="00A933CC"/>
    <w:rsid w:val="00B72B9C"/>
    <w:rsid w:val="00B72E7F"/>
    <w:rsid w:val="00BF3672"/>
    <w:rsid w:val="00C16700"/>
    <w:rsid w:val="00C5262D"/>
    <w:rsid w:val="00CA6158"/>
    <w:rsid w:val="00CB1201"/>
    <w:rsid w:val="00CD721F"/>
    <w:rsid w:val="00CE3D76"/>
    <w:rsid w:val="00D05D07"/>
    <w:rsid w:val="00D10E48"/>
    <w:rsid w:val="00D70377"/>
    <w:rsid w:val="00D73999"/>
    <w:rsid w:val="00D87892"/>
    <w:rsid w:val="00DD3B4A"/>
    <w:rsid w:val="00E24371"/>
    <w:rsid w:val="00E47871"/>
    <w:rsid w:val="00EB6DD7"/>
    <w:rsid w:val="00F24FF0"/>
    <w:rsid w:val="00FB69D4"/>
    <w:rsid w:val="00FD7392"/>
    <w:rsid w:val="01B45801"/>
    <w:rsid w:val="02B842C2"/>
    <w:rsid w:val="03F76119"/>
    <w:rsid w:val="06A13DFD"/>
    <w:rsid w:val="06C65791"/>
    <w:rsid w:val="08DA03F7"/>
    <w:rsid w:val="0C842065"/>
    <w:rsid w:val="0ECD04B4"/>
    <w:rsid w:val="17E446CF"/>
    <w:rsid w:val="194C326C"/>
    <w:rsid w:val="298F3C45"/>
    <w:rsid w:val="2D600444"/>
    <w:rsid w:val="358362DE"/>
    <w:rsid w:val="3E3913D7"/>
    <w:rsid w:val="3E5A6583"/>
    <w:rsid w:val="3E6432A1"/>
    <w:rsid w:val="3F8F587F"/>
    <w:rsid w:val="44133F2C"/>
    <w:rsid w:val="479A36C2"/>
    <w:rsid w:val="4B6651F5"/>
    <w:rsid w:val="4BDC703A"/>
    <w:rsid w:val="4D1522D9"/>
    <w:rsid w:val="4E78429A"/>
    <w:rsid w:val="50195818"/>
    <w:rsid w:val="52AD2165"/>
    <w:rsid w:val="53A35D07"/>
    <w:rsid w:val="544F19DD"/>
    <w:rsid w:val="5D247BC3"/>
    <w:rsid w:val="5D743EE0"/>
    <w:rsid w:val="5E152F3E"/>
    <w:rsid w:val="5FB34419"/>
    <w:rsid w:val="60ED3004"/>
    <w:rsid w:val="6395183F"/>
    <w:rsid w:val="66CA2093"/>
    <w:rsid w:val="6A6C3BA7"/>
    <w:rsid w:val="71D022E5"/>
    <w:rsid w:val="73BC3807"/>
    <w:rsid w:val="749667BC"/>
    <w:rsid w:val="770602B3"/>
    <w:rsid w:val="7BA30286"/>
    <w:rsid w:val="7C894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rPr>
      <w:sz w:val="24"/>
      <w:szCs w:val="24"/>
    </w:rPr>
  </w:style>
  <w:style w:type="paragraph" w:styleId="3">
    <w:name w:val="Balloon Text"/>
    <w:basedOn w:val="1"/>
    <w:link w:val="8"/>
    <w:uiPriority w:val="0"/>
    <w:rPr>
      <w:sz w:val="18"/>
      <w:szCs w:val="18"/>
    </w:rPr>
  </w:style>
  <w:style w:type="paragraph" w:styleId="4">
    <w:name w:val="footer"/>
    <w:basedOn w:val="1"/>
    <w:link w:val="10"/>
    <w:uiPriority w:val="99"/>
    <w:pPr>
      <w:tabs>
        <w:tab w:val="center" w:pos="4153"/>
        <w:tab w:val="right" w:pos="8306"/>
      </w:tabs>
      <w:snapToGrid w:val="0"/>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uiPriority w:val="0"/>
    <w:rPr>
      <w:rFonts w:ascii="宋体" w:hAnsi="宋体" w:eastAsia="宋体" w:cs="宋体"/>
      <w:sz w:val="18"/>
      <w:szCs w:val="18"/>
      <w:lang w:val="zh-CN" w:bidi="zh-CN"/>
    </w:rPr>
  </w:style>
  <w:style w:type="character" w:customStyle="1" w:styleId="9">
    <w:name w:val="页眉 Char"/>
    <w:basedOn w:val="7"/>
    <w:link w:val="5"/>
    <w:uiPriority w:val="0"/>
    <w:rPr>
      <w:rFonts w:ascii="宋体" w:hAnsi="宋体" w:eastAsia="宋体" w:cs="宋体"/>
      <w:sz w:val="18"/>
      <w:szCs w:val="18"/>
      <w:lang w:val="zh-CN" w:bidi="zh-CN"/>
    </w:rPr>
  </w:style>
  <w:style w:type="character" w:customStyle="1" w:styleId="10">
    <w:name w:val="页脚 Char"/>
    <w:basedOn w:val="7"/>
    <w:link w:val="4"/>
    <w:uiPriority w:val="99"/>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C:\Users\GUC\Desktop\&#22270;&#349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2023-2024&#23398;&#24180;&#31532;&#19968;&#23398;&#26399;&#26723;&#26696;\&#36136;&#23383;&#12308;2023&#12309;16%20&#21495;%20&#20851;&#20110;&#24320;&#23637;2023-2024&#23398;&#24180;&#31532;&#19968;&#23398;&#26399;&#24072;&#29983;&#28385;&#24847;&#24230;&#35843;&#26597;&#30340;&#36890;&#30693;\&#22270;&#349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2023-2024&#23398;&#24180;&#31532;&#19968;&#23398;&#26399;&#26723;&#26696;\&#36136;&#23383;&#12308;2023&#12309;16%20&#21495;%20&#20851;&#20110;&#24320;&#23637;2023-2024&#23398;&#24180;&#31532;&#19968;&#23398;&#26399;&#24072;&#29983;&#28385;&#24847;&#24230;&#35843;&#26597;&#30340;&#36890;&#30693;\&#22270;&#3492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2023-2024&#23398;&#24180;&#31532;&#19968;&#23398;&#26399;&#26723;&#26696;\&#36136;&#23383;&#12308;2023&#12309;16%20&#21495;%20&#20851;&#20110;&#24320;&#23637;2023-2024&#23398;&#24180;&#31532;&#19968;&#23398;&#26399;&#24072;&#29983;&#28385;&#24847;&#24230;&#35843;&#26597;&#30340;&#36890;&#30693;\&#22270;&#349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ysClr val="windowText" lastClr="000000"/>
                </a:solidFill>
                <a:effectLst/>
                <a:latin typeface="黑体" panose="02010609060101010101" charset="-122"/>
                <a:ea typeface="黑体" panose="02010609060101010101" charset="-122"/>
                <a:cs typeface="黑体" panose="02010609060101010101" charset="-122"/>
                <a:sym typeface="黑体" panose="02010609060101010101" charset="-122"/>
              </a:defRPr>
            </a:pPr>
            <a:r>
              <a:rPr lang="zh-CN" altLang="en-US">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各二级学院教师满意度问卷参与情况</a:t>
            </a:r>
            <a:endParaRPr lang="zh-CN" altLang="en-US">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endParaRPr>
          </a:p>
        </c:rich>
      </c:tx>
      <c:layout>
        <c:manualLayout>
          <c:xMode val="edge"/>
          <c:yMode val="edge"/>
          <c:x val="0.217701522943775"/>
          <c:y val="0.0480911637194293"/>
        </c:manualLayout>
      </c:layout>
      <c:overlay val="0"/>
      <c:spPr>
        <a:noFill/>
        <a:ln>
          <a:noFill/>
        </a:ln>
        <a:effectLst/>
      </c:spPr>
    </c:title>
    <c:autoTitleDeleted val="0"/>
    <c:plotArea>
      <c:layout>
        <c:manualLayout>
          <c:layoutTarget val="inner"/>
          <c:xMode val="edge"/>
          <c:yMode val="edge"/>
          <c:x val="0.0900312532791253"/>
          <c:y val="0.180255753587582"/>
          <c:w val="0.873734694843312"/>
          <c:h val="0.686161352212451"/>
        </c:manualLayout>
      </c:layout>
      <c:barChart>
        <c:barDir val="col"/>
        <c:grouping val="clustered"/>
        <c:varyColors val="0"/>
        <c:ser>
          <c:idx val="3"/>
          <c:order val="0"/>
          <c:tx>
            <c:strRef>
              <c:f>"学院"</c:f>
              <c:strCache>
                <c:ptCount val="1"/>
                <c:pt idx="0">
                  <c:v>学院</c:v>
                </c:pt>
              </c:strCache>
            </c:strRef>
          </c:tx>
          <c:spPr>
            <a:solidFill>
              <a:srgbClr val="9884F4">
                <a:alpha val="70000"/>
              </a:srgbClr>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effectLst/>
                    <a:latin typeface="黑体" panose="02010609060101010101" charset="-122"/>
                    <a:ea typeface="黑体" panose="02010609060101010101" charset="-122"/>
                    <a:cs typeface="黑体" panose="02010609060101010101" charset="-122"/>
                    <a:sym typeface="黑体" panose="02010609060101010101" charset="-122"/>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[图表1.xlsx]Sheet1!$B$3:$B$15</c:f>
              <c:strCache>
                <c:ptCount val="13"/>
                <c:pt idx="0">
                  <c:v>汽车工程学院</c:v>
                </c:pt>
                <c:pt idx="1">
                  <c:v>智能科技学院</c:v>
                </c:pt>
                <c:pt idx="2">
                  <c:v>电子信息工程学院</c:v>
                </c:pt>
                <c:pt idx="3">
                  <c:v>商学院</c:v>
                </c:pt>
                <c:pt idx="4">
                  <c:v>盛宝金融科技学院</c:v>
                </c:pt>
                <c:pt idx="5">
                  <c:v>外国语言与文化学院</c:v>
                </c:pt>
                <c:pt idx="6">
                  <c:v>艺术设计学院</c:v>
                </c:pt>
                <c:pt idx="7">
                  <c:v>数字媒体与表演学院</c:v>
                </c:pt>
                <c:pt idx="8">
                  <c:v>教育学院</c:v>
                </c:pt>
                <c:pt idx="9">
                  <c:v>体育与健康学院</c:v>
                </c:pt>
                <c:pt idx="10">
                  <c:v>航空航天学院</c:v>
                </c:pt>
                <c:pt idx="11">
                  <c:v>马克思主义学院（博雅学院）</c:v>
                </c:pt>
                <c:pt idx="12">
                  <c:v>创新创业学院</c:v>
                </c:pt>
              </c:strCache>
            </c:strRef>
          </c:cat>
          <c:val>
            <c:numRef>
              <c:f>[图表1.xlsx]Sheet1!$C$3:$C$15</c:f>
              <c:numCache>
                <c:formatCode>General</c:formatCode>
                <c:ptCount val="13"/>
                <c:pt idx="0">
                  <c:v>93</c:v>
                </c:pt>
                <c:pt idx="1">
                  <c:v>30</c:v>
                </c:pt>
                <c:pt idx="2">
                  <c:v>9</c:v>
                </c:pt>
                <c:pt idx="3">
                  <c:v>134</c:v>
                </c:pt>
                <c:pt idx="4">
                  <c:v>21</c:v>
                </c:pt>
                <c:pt idx="5">
                  <c:v>28</c:v>
                </c:pt>
                <c:pt idx="6">
                  <c:v>16</c:v>
                </c:pt>
                <c:pt idx="7">
                  <c:v>17</c:v>
                </c:pt>
                <c:pt idx="8">
                  <c:v>43</c:v>
                </c:pt>
                <c:pt idx="9">
                  <c:v>14</c:v>
                </c:pt>
                <c:pt idx="10">
                  <c:v>12</c:v>
                </c:pt>
                <c:pt idx="11">
                  <c:v>30</c:v>
                </c:pt>
                <c:pt idx="12">
                  <c:v>1</c:v>
                </c:pt>
              </c:numCache>
            </c:numRef>
          </c:val>
        </c:ser>
        <c:dLbls>
          <c:showLegendKey val="0"/>
          <c:showVal val="1"/>
          <c:showCatName val="0"/>
          <c:showSerName val="0"/>
          <c:showPercent val="0"/>
          <c:showBubbleSize val="0"/>
        </c:dLbls>
        <c:gapWidth val="120"/>
        <c:overlap val="20"/>
        <c:axId val="291214464"/>
        <c:axId val="291221504"/>
      </c:barChart>
      <c:catAx>
        <c:axId val="291214464"/>
        <c:scaling>
          <c:orientation val="minMax"/>
        </c:scaling>
        <c:delete val="0"/>
        <c:axPos val="b"/>
        <c:majorGridlines>
          <c:spPr>
            <a:ln w="3175" cap="flat" cmpd="sng" algn="ctr">
              <a:solidFill>
                <a:schemeClr val="bg1">
                  <a:lumMod val="85000"/>
                </a:schemeClr>
              </a:solidFill>
              <a:prstDash val="solid"/>
              <a:round/>
            </a:ln>
            <a:effectLst/>
          </c:spPr>
        </c:majorGridlines>
        <c:minorGridlines>
          <c:spPr>
            <a:ln w="3175" cap="flat" cmpd="sng" algn="ctr">
              <a:solidFill>
                <a:schemeClr val="bg1">
                  <a:lumMod val="85000"/>
                </a:schemeClr>
              </a:solidFill>
              <a:prstDash val="solid"/>
              <a:round/>
            </a:ln>
            <a:effectLst/>
          </c:spPr>
        </c:minorGridlines>
        <c:numFmt formatCode="General" sourceLinked="1"/>
        <c:majorTickMark val="in"/>
        <c:minorTickMark val="none"/>
        <c:tickLblPos val="nextTo"/>
        <c:spPr>
          <a:noFill/>
          <a:ln w="3175" cap="flat" cmpd="sng" algn="ctr">
            <a:noFill/>
            <a:prstDash val="solid"/>
            <a:round/>
          </a:ln>
          <a:effectLst/>
        </c:spPr>
        <c:txPr>
          <a:bodyPr rot="-60000000" spcFirstLastPara="0" vertOverflow="ellipsis" vert="horz" wrap="square" anchor="ctr" anchorCtr="1" forceAA="0"/>
          <a:lstStyle/>
          <a:p>
            <a:pPr>
              <a:defRPr lang="zh-CN" sz="900" b="0" i="0" u="none" strike="noStrike" kern="1200" baseline="0">
                <a:ln>
                  <a:solidFill>
                    <a:schemeClr val="accent1"/>
                  </a:solidFill>
                  <a:prstDash val="dash"/>
                </a:ln>
                <a:solidFill>
                  <a:sysClr val="windowText" lastClr="000000"/>
                </a:solidFill>
                <a:effectLst/>
                <a:latin typeface="黑体" panose="02010609060101010101" charset="-122"/>
                <a:ea typeface="黑体" panose="02010609060101010101" charset="-122"/>
                <a:cs typeface="黑体" panose="02010609060101010101" charset="-122"/>
                <a:sym typeface="黑体" panose="02010609060101010101" charset="-122"/>
              </a:defRPr>
            </a:pPr>
          </a:p>
        </c:txPr>
        <c:crossAx val="291221504"/>
        <c:crosses val="autoZero"/>
        <c:auto val="1"/>
        <c:lblAlgn val="ctr"/>
        <c:lblOffset val="100"/>
        <c:noMultiLvlLbl val="0"/>
      </c:catAx>
      <c:valAx>
        <c:axId val="291221504"/>
        <c:scaling>
          <c:orientation val="minMax"/>
        </c:scaling>
        <c:delete val="0"/>
        <c:axPos val="l"/>
        <c:majorGridlines>
          <c:spPr>
            <a:ln w="3175" cap="flat" cmpd="sng" algn="ctr">
              <a:solidFill>
                <a:schemeClr val="bg1">
                  <a:lumMod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crossAx val="291214464"/>
        <c:crosses val="autoZero"/>
        <c:crossBetween val="between"/>
      </c:valAx>
      <c:dTable>
        <c:showHorzBorder val="1"/>
        <c:showVertBorder val="1"/>
        <c:showOutline val="1"/>
        <c:showKeys val="1"/>
        <c:spPr>
          <a:noFill/>
          <a:ln w="28575" cap="flat" cmpd="dbl" algn="ctr">
            <a:solidFill>
              <a:srgbClr val="4874CB"/>
            </a:solidFill>
            <a:prstDash val="solid"/>
            <a:round/>
          </a:ln>
          <a:effectLst/>
        </c:spPr>
        <c:txPr>
          <a:bodyPr rot="0" spcFirstLastPara="0" vertOverflow="ellipsis" vert="horz" wrap="square" anchor="ctr" anchorCtr="1"/>
          <a:lstStyle/>
          <a:p>
            <a:pPr>
              <a:defRPr lang="zh-CN" sz="900" b="0" i="0" u="none" strike="noStrike" kern="1200" baseline="0">
                <a:ln>
                  <a:solidFill>
                    <a:schemeClr val="tx1"/>
                  </a:solidFill>
                </a:ln>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dTable>
      <c:spPr>
        <a:solidFill>
          <a:srgbClr val="4874CB">
            <a:lumMod val="40000"/>
            <a:lumOff val="60000"/>
          </a:srgbClr>
        </a:solidFill>
        <a:ln w="3175">
          <a:noFill/>
        </a:ln>
        <a:effectLst/>
      </c:spPr>
    </c:plotArea>
    <c:legend>
      <c:legendPos val="t"/>
      <c:legendEntry>
        <c:idx val="0"/>
        <c:txPr>
          <a:bodyPr rot="0" spcFirstLastPara="0" vertOverflow="ellipsis" vert="horz" wrap="square" anchor="ctr" anchorCtr="1"/>
          <a:lstStyle/>
          <a:p>
            <a:pPr>
              <a:defRPr lang="zh-CN" sz="900" b="0" i="0" u="none" strike="noStrike" kern="1200" baseline="0">
                <a:solidFill>
                  <a:sysClr val="windowText" lastClr="000000"/>
                </a:solidFill>
                <a:effectLst/>
                <a:latin typeface="黑体" panose="02010609060101010101" charset="-122"/>
                <a:ea typeface="黑体" panose="02010609060101010101" charset="-122"/>
                <a:cs typeface="黑体" panose="02010609060101010101" charset="-122"/>
                <a:sym typeface="黑体" panose="02010609060101010101" charset="-122"/>
              </a:defRPr>
            </a:pPr>
          </a:p>
        </c:txPr>
      </c:legendEntry>
      <c:layout>
        <c:manualLayout>
          <c:xMode val="edge"/>
          <c:yMode val="edge"/>
          <c:x val="0.788919591217808"/>
          <c:y val="0.0485997794928335"/>
          <c:w val="0.179934324906538"/>
          <c:h val="0.0783293543654342"/>
        </c:manualLayout>
      </c:layout>
      <c:overlay val="0"/>
      <c:spPr>
        <a:solidFill>
          <a:srgbClr val="4874CB">
            <a:lumMod val="40000"/>
            <a:lumOff val="60000"/>
          </a:srgbClr>
        </a:solid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effectLst/>
              <a:latin typeface="黑体" panose="02010609060101010101" charset="-122"/>
              <a:ea typeface="黑体" panose="02010609060101010101" charset="-122"/>
              <a:cs typeface="黑体" panose="02010609060101010101" charset="-122"/>
              <a:sym typeface="黑体" panose="02010609060101010101" charset="-122"/>
            </a:defRPr>
          </a:pPr>
        </a:p>
      </c:txPr>
    </c:legend>
    <c:plotVisOnly val="1"/>
    <c:dispBlanksAs val="gap"/>
    <c:showDLblsOverMax val="0"/>
  </c:chart>
  <c:spPr>
    <a:solidFill>
      <a:srgbClr val="75BD42">
        <a:lumMod val="60000"/>
        <a:lumOff val="40000"/>
      </a:srgbClr>
    </a:solidFill>
    <a:ln w="3175" cap="flat" cmpd="sng" algn="ctr">
      <a:solidFill>
        <a:schemeClr val="tx1">
          <a:lumMod val="15000"/>
          <a:lumOff val="85000"/>
        </a:schemeClr>
      </a:solidFill>
      <a:prstDash val="solid"/>
      <a:round/>
    </a:ln>
    <a:effectLst/>
  </c:spPr>
  <c:txPr>
    <a:bodyPr/>
    <a:lstStyle/>
    <a:p>
      <a:pPr>
        <a:defRPr lang="zh-CN">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Sheet1!$C$37</c:f>
              <c:strCache>
                <c:ptCount val="1"/>
                <c:pt idx="0">
                  <c:v>非常满意</c:v>
                </c:pt>
              </c:strCache>
            </c:strRef>
          </c:tx>
          <c:spPr>
            <a:solidFill>
              <a:srgbClr val="00B050"/>
            </a:solidFill>
          </c:spPr>
          <c:invertIfNegative val="0"/>
          <c:dLbls>
            <c:delete val="1"/>
          </c:dLbls>
          <c:cat>
            <c:strRef>
              <c:f>Sheet1!$B$38:$B$48</c:f>
              <c:strCache>
                <c:ptCount val="11"/>
                <c:pt idx="0">
                  <c:v>Q1（学校制度）</c:v>
                </c:pt>
                <c:pt idx="1">
                  <c:v>Q2（学校执行）</c:v>
                </c:pt>
                <c:pt idx="2">
                  <c:v>Q3（学院执行）</c:v>
                </c:pt>
                <c:pt idx="3">
                  <c:v>Q4（学校流程）</c:v>
                </c:pt>
                <c:pt idx="4">
                  <c:v>Q5（学院流程）</c:v>
                </c:pt>
                <c:pt idx="5">
                  <c:v>Q6（校服务态度）</c:v>
                </c:pt>
                <c:pt idx="6">
                  <c:v>Q7（院服务态度）</c:v>
                </c:pt>
                <c:pt idx="7">
                  <c:v>Q8（校运行效率）</c:v>
                </c:pt>
                <c:pt idx="8">
                  <c:v>Q9（院运行效率）</c:v>
                </c:pt>
                <c:pt idx="9">
                  <c:v>Q10（院总体）</c:v>
                </c:pt>
                <c:pt idx="10">
                  <c:v>Q11（校总体）</c:v>
                </c:pt>
              </c:strCache>
            </c:strRef>
          </c:cat>
          <c:val>
            <c:numRef>
              <c:f>Sheet1!$C$38:$C$48</c:f>
              <c:numCache>
                <c:formatCode>General</c:formatCode>
                <c:ptCount val="11"/>
                <c:pt idx="0">
                  <c:v>147</c:v>
                </c:pt>
                <c:pt idx="1">
                  <c:v>149</c:v>
                </c:pt>
                <c:pt idx="2">
                  <c:v>163</c:v>
                </c:pt>
                <c:pt idx="3">
                  <c:v>145</c:v>
                </c:pt>
                <c:pt idx="4">
                  <c:v>162</c:v>
                </c:pt>
                <c:pt idx="5">
                  <c:v>148</c:v>
                </c:pt>
                <c:pt idx="6">
                  <c:v>170</c:v>
                </c:pt>
                <c:pt idx="7">
                  <c:v>147</c:v>
                </c:pt>
                <c:pt idx="8">
                  <c:v>170</c:v>
                </c:pt>
                <c:pt idx="9">
                  <c:v>174</c:v>
                </c:pt>
                <c:pt idx="10">
                  <c:v>151</c:v>
                </c:pt>
              </c:numCache>
            </c:numRef>
          </c:val>
        </c:ser>
        <c:ser>
          <c:idx val="1"/>
          <c:order val="1"/>
          <c:tx>
            <c:strRef>
              <c:f>Sheet1!$D$37</c:f>
              <c:strCache>
                <c:ptCount val="1"/>
                <c:pt idx="0">
                  <c:v>满意</c:v>
                </c:pt>
              </c:strCache>
            </c:strRef>
          </c:tx>
          <c:spPr>
            <a:solidFill>
              <a:srgbClr val="92D050"/>
            </a:solidFill>
          </c:spPr>
          <c:invertIfNegative val="0"/>
          <c:dLbls>
            <c:delete val="1"/>
          </c:dLbls>
          <c:cat>
            <c:strRef>
              <c:f>Sheet1!$B$38:$B$48</c:f>
              <c:strCache>
                <c:ptCount val="11"/>
                <c:pt idx="0">
                  <c:v>Q1（学校制度）</c:v>
                </c:pt>
                <c:pt idx="1">
                  <c:v>Q2（学校执行）</c:v>
                </c:pt>
                <c:pt idx="2">
                  <c:v>Q3（学院执行）</c:v>
                </c:pt>
                <c:pt idx="3">
                  <c:v>Q4（学校流程）</c:v>
                </c:pt>
                <c:pt idx="4">
                  <c:v>Q5（学院流程）</c:v>
                </c:pt>
                <c:pt idx="5">
                  <c:v>Q6（校服务态度）</c:v>
                </c:pt>
                <c:pt idx="6">
                  <c:v>Q7（院服务态度）</c:v>
                </c:pt>
                <c:pt idx="7">
                  <c:v>Q8（校运行效率）</c:v>
                </c:pt>
                <c:pt idx="8">
                  <c:v>Q9（院运行效率）</c:v>
                </c:pt>
                <c:pt idx="9">
                  <c:v>Q10（院总体）</c:v>
                </c:pt>
                <c:pt idx="10">
                  <c:v>Q11（校总体）</c:v>
                </c:pt>
              </c:strCache>
            </c:strRef>
          </c:cat>
          <c:val>
            <c:numRef>
              <c:f>Sheet1!$D$38:$D$48</c:f>
              <c:numCache>
                <c:formatCode>General</c:formatCode>
                <c:ptCount val="11"/>
                <c:pt idx="0">
                  <c:v>150</c:v>
                </c:pt>
                <c:pt idx="1">
                  <c:v>159</c:v>
                </c:pt>
                <c:pt idx="2">
                  <c:v>170</c:v>
                </c:pt>
                <c:pt idx="3">
                  <c:v>141</c:v>
                </c:pt>
                <c:pt idx="4">
                  <c:v>158</c:v>
                </c:pt>
                <c:pt idx="5">
                  <c:v>163</c:v>
                </c:pt>
                <c:pt idx="6">
                  <c:v>165</c:v>
                </c:pt>
                <c:pt idx="7">
                  <c:v>145</c:v>
                </c:pt>
                <c:pt idx="8">
                  <c:v>159</c:v>
                </c:pt>
                <c:pt idx="9">
                  <c:v>157</c:v>
                </c:pt>
                <c:pt idx="10">
                  <c:v>158</c:v>
                </c:pt>
              </c:numCache>
            </c:numRef>
          </c:val>
        </c:ser>
        <c:ser>
          <c:idx val="2"/>
          <c:order val="2"/>
          <c:tx>
            <c:strRef>
              <c:f>Sheet1!$E$37</c:f>
              <c:strCache>
                <c:ptCount val="1"/>
                <c:pt idx="0">
                  <c:v>比较满意</c:v>
                </c:pt>
              </c:strCache>
            </c:strRef>
          </c:tx>
          <c:invertIfNegative val="0"/>
          <c:dLbls>
            <c:delete val="1"/>
          </c:dLbls>
          <c:cat>
            <c:strRef>
              <c:f>Sheet1!$B$38:$B$48</c:f>
              <c:strCache>
                <c:ptCount val="11"/>
                <c:pt idx="0">
                  <c:v>Q1（学校制度）</c:v>
                </c:pt>
                <c:pt idx="1">
                  <c:v>Q2（学校执行）</c:v>
                </c:pt>
                <c:pt idx="2">
                  <c:v>Q3（学院执行）</c:v>
                </c:pt>
                <c:pt idx="3">
                  <c:v>Q4（学校流程）</c:v>
                </c:pt>
                <c:pt idx="4">
                  <c:v>Q5（学院流程）</c:v>
                </c:pt>
                <c:pt idx="5">
                  <c:v>Q6（校服务态度）</c:v>
                </c:pt>
                <c:pt idx="6">
                  <c:v>Q7（院服务态度）</c:v>
                </c:pt>
                <c:pt idx="7">
                  <c:v>Q8（校运行效率）</c:v>
                </c:pt>
                <c:pt idx="8">
                  <c:v>Q9（院运行效率）</c:v>
                </c:pt>
                <c:pt idx="9">
                  <c:v>Q10（院总体）</c:v>
                </c:pt>
                <c:pt idx="10">
                  <c:v>Q11（校总体）</c:v>
                </c:pt>
              </c:strCache>
            </c:strRef>
          </c:cat>
          <c:val>
            <c:numRef>
              <c:f>Sheet1!$E$38:$E$48</c:f>
              <c:numCache>
                <c:formatCode>General</c:formatCode>
                <c:ptCount val="11"/>
                <c:pt idx="0">
                  <c:v>117</c:v>
                </c:pt>
                <c:pt idx="1">
                  <c:v>102</c:v>
                </c:pt>
                <c:pt idx="2">
                  <c:v>99</c:v>
                </c:pt>
                <c:pt idx="3">
                  <c:v>127</c:v>
                </c:pt>
                <c:pt idx="4">
                  <c:v>107</c:v>
                </c:pt>
                <c:pt idx="5">
                  <c:v>108</c:v>
                </c:pt>
                <c:pt idx="6">
                  <c:v>92</c:v>
                </c:pt>
                <c:pt idx="7">
                  <c:v>111</c:v>
                </c:pt>
                <c:pt idx="8">
                  <c:v>99</c:v>
                </c:pt>
                <c:pt idx="9">
                  <c:v>98</c:v>
                </c:pt>
                <c:pt idx="10">
                  <c:v>109</c:v>
                </c:pt>
              </c:numCache>
            </c:numRef>
          </c:val>
        </c:ser>
        <c:ser>
          <c:idx val="3"/>
          <c:order val="3"/>
          <c:tx>
            <c:strRef>
              <c:f>Sheet1!$F$37</c:f>
              <c:strCache>
                <c:ptCount val="1"/>
                <c:pt idx="0">
                  <c:v>不满意</c:v>
                </c:pt>
              </c:strCache>
            </c:strRef>
          </c:tx>
          <c:spPr>
            <a:solidFill>
              <a:srgbClr val="0070C0"/>
            </a:solidFill>
          </c:spPr>
          <c:invertIfNegative val="0"/>
          <c:dLbls>
            <c:delete val="1"/>
          </c:dLbls>
          <c:cat>
            <c:strRef>
              <c:f>Sheet1!$B$38:$B$48</c:f>
              <c:strCache>
                <c:ptCount val="11"/>
                <c:pt idx="0">
                  <c:v>Q1（学校制度）</c:v>
                </c:pt>
                <c:pt idx="1">
                  <c:v>Q2（学校执行）</c:v>
                </c:pt>
                <c:pt idx="2">
                  <c:v>Q3（学院执行）</c:v>
                </c:pt>
                <c:pt idx="3">
                  <c:v>Q4（学校流程）</c:v>
                </c:pt>
                <c:pt idx="4">
                  <c:v>Q5（学院流程）</c:v>
                </c:pt>
                <c:pt idx="5">
                  <c:v>Q6（校服务态度）</c:v>
                </c:pt>
                <c:pt idx="6">
                  <c:v>Q7（院服务态度）</c:v>
                </c:pt>
                <c:pt idx="7">
                  <c:v>Q8（校运行效率）</c:v>
                </c:pt>
                <c:pt idx="8">
                  <c:v>Q9（院运行效率）</c:v>
                </c:pt>
                <c:pt idx="9">
                  <c:v>Q10（院总体）</c:v>
                </c:pt>
                <c:pt idx="10">
                  <c:v>Q11（校总体）</c:v>
                </c:pt>
              </c:strCache>
            </c:strRef>
          </c:cat>
          <c:val>
            <c:numRef>
              <c:f>Sheet1!$F$38:$F$48</c:f>
              <c:numCache>
                <c:formatCode>General</c:formatCode>
                <c:ptCount val="11"/>
                <c:pt idx="0">
                  <c:v>24</c:v>
                </c:pt>
                <c:pt idx="1">
                  <c:v>28</c:v>
                </c:pt>
                <c:pt idx="2">
                  <c:v>10</c:v>
                </c:pt>
                <c:pt idx="3">
                  <c:v>25</c:v>
                </c:pt>
                <c:pt idx="4">
                  <c:v>15</c:v>
                </c:pt>
                <c:pt idx="5">
                  <c:v>18</c:v>
                </c:pt>
                <c:pt idx="6">
                  <c:v>15</c:v>
                </c:pt>
                <c:pt idx="7">
                  <c:v>30</c:v>
                </c:pt>
                <c:pt idx="8">
                  <c:v>15</c:v>
                </c:pt>
                <c:pt idx="9">
                  <c:v>14</c:v>
                </c:pt>
                <c:pt idx="10">
                  <c:v>19</c:v>
                </c:pt>
              </c:numCache>
            </c:numRef>
          </c:val>
        </c:ser>
        <c:ser>
          <c:idx val="4"/>
          <c:order val="4"/>
          <c:tx>
            <c:strRef>
              <c:f>Sheet1!$G$37</c:f>
              <c:strCache>
                <c:ptCount val="1"/>
                <c:pt idx="0">
                  <c:v>非常不满意</c:v>
                </c:pt>
              </c:strCache>
            </c:strRef>
          </c:tx>
          <c:spPr>
            <a:solidFill>
              <a:srgbClr val="7030A0"/>
            </a:solidFill>
          </c:spPr>
          <c:invertIfNegative val="0"/>
          <c:dLbls>
            <c:delete val="1"/>
          </c:dLbls>
          <c:cat>
            <c:strRef>
              <c:f>Sheet1!$B$38:$B$48</c:f>
              <c:strCache>
                <c:ptCount val="11"/>
                <c:pt idx="0">
                  <c:v>Q1（学校制度）</c:v>
                </c:pt>
                <c:pt idx="1">
                  <c:v>Q2（学校执行）</c:v>
                </c:pt>
                <c:pt idx="2">
                  <c:v>Q3（学院执行）</c:v>
                </c:pt>
                <c:pt idx="3">
                  <c:v>Q4（学校流程）</c:v>
                </c:pt>
                <c:pt idx="4">
                  <c:v>Q5（学院流程）</c:v>
                </c:pt>
                <c:pt idx="5">
                  <c:v>Q6（校服务态度）</c:v>
                </c:pt>
                <c:pt idx="6">
                  <c:v>Q7（院服务态度）</c:v>
                </c:pt>
                <c:pt idx="7">
                  <c:v>Q8（校运行效率）</c:v>
                </c:pt>
                <c:pt idx="8">
                  <c:v>Q9（院运行效率）</c:v>
                </c:pt>
                <c:pt idx="9">
                  <c:v>Q10（院总体）</c:v>
                </c:pt>
                <c:pt idx="10">
                  <c:v>Q11（校总体）</c:v>
                </c:pt>
              </c:strCache>
            </c:strRef>
          </c:cat>
          <c:val>
            <c:numRef>
              <c:f>Sheet1!$G$38:$G$48</c:f>
              <c:numCache>
                <c:formatCode>General</c:formatCode>
                <c:ptCount val="11"/>
                <c:pt idx="0">
                  <c:v>10</c:v>
                </c:pt>
                <c:pt idx="1">
                  <c:v>10</c:v>
                </c:pt>
                <c:pt idx="2">
                  <c:v>6</c:v>
                </c:pt>
                <c:pt idx="3">
                  <c:v>10</c:v>
                </c:pt>
                <c:pt idx="4">
                  <c:v>6</c:v>
                </c:pt>
                <c:pt idx="5">
                  <c:v>11</c:v>
                </c:pt>
                <c:pt idx="6">
                  <c:v>6</c:v>
                </c:pt>
                <c:pt idx="7">
                  <c:v>15</c:v>
                </c:pt>
                <c:pt idx="8">
                  <c:v>5</c:v>
                </c:pt>
                <c:pt idx="9">
                  <c:v>5</c:v>
                </c:pt>
                <c:pt idx="10">
                  <c:v>11</c:v>
                </c:pt>
              </c:numCache>
            </c:numRef>
          </c:val>
        </c:ser>
        <c:dLbls>
          <c:showLegendKey val="0"/>
          <c:showVal val="0"/>
          <c:showCatName val="0"/>
          <c:showSerName val="0"/>
          <c:showPercent val="0"/>
          <c:showBubbleSize val="0"/>
        </c:dLbls>
        <c:gapWidth val="150"/>
        <c:axId val="292893824"/>
        <c:axId val="292895360"/>
      </c:barChart>
      <c:catAx>
        <c:axId val="29289382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92895360"/>
        <c:crosses val="autoZero"/>
        <c:auto val="1"/>
        <c:lblAlgn val="ctr"/>
        <c:lblOffset val="100"/>
        <c:noMultiLvlLbl val="0"/>
      </c:catAx>
      <c:valAx>
        <c:axId val="29289536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92893824"/>
        <c:crosses val="autoZero"/>
        <c:crossBetween val="between"/>
      </c:valAx>
      <c:spPr>
        <a:pattFill prst="pct50">
          <a:fgClr>
            <a:srgbClr val="FFC000"/>
          </a:fgClr>
          <a:bgClr>
            <a:schemeClr val="bg1"/>
          </a:bgClr>
        </a:pattFill>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solidFill>
      <a:srgbClr val="FFC000"/>
    </a:solidFill>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solidFill>
                <a:schemeClr val="accent3">
                  <a:lumMod val="60000"/>
                  <a:lumOff val="40000"/>
                </a:schemeClr>
              </a:solid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Sheet1!$B$53:$B$63</c:f>
              <c:strCache>
                <c:ptCount val="11"/>
                <c:pt idx="0">
                  <c:v>汽车工程学院</c:v>
                </c:pt>
                <c:pt idx="1">
                  <c:v>智能科技学院</c:v>
                </c:pt>
                <c:pt idx="2">
                  <c:v>电子信息工程学院</c:v>
                </c:pt>
                <c:pt idx="3">
                  <c:v>商学院</c:v>
                </c:pt>
                <c:pt idx="4">
                  <c:v>盛宝金融科技学院</c:v>
                </c:pt>
                <c:pt idx="5">
                  <c:v>外国语言与文化学院</c:v>
                </c:pt>
                <c:pt idx="6">
                  <c:v>艺术设计学院</c:v>
                </c:pt>
                <c:pt idx="7">
                  <c:v>数字媒体与表演学院</c:v>
                </c:pt>
                <c:pt idx="8">
                  <c:v>教育学院</c:v>
                </c:pt>
                <c:pt idx="9">
                  <c:v>体育与健康学院</c:v>
                </c:pt>
                <c:pt idx="10">
                  <c:v>航空航天学院</c:v>
                </c:pt>
              </c:strCache>
            </c:strRef>
          </c:cat>
          <c:val>
            <c:numRef>
              <c:f>Sheet1!$C$53:$C$63</c:f>
              <c:numCache>
                <c:formatCode>General</c:formatCode>
                <c:ptCount val="11"/>
                <c:pt idx="0">
                  <c:v>901</c:v>
                </c:pt>
                <c:pt idx="1">
                  <c:v>902</c:v>
                </c:pt>
                <c:pt idx="2">
                  <c:v>216</c:v>
                </c:pt>
                <c:pt idx="3">
                  <c:v>2117</c:v>
                </c:pt>
                <c:pt idx="4">
                  <c:v>253</c:v>
                </c:pt>
                <c:pt idx="5">
                  <c:v>1045</c:v>
                </c:pt>
                <c:pt idx="6">
                  <c:v>1649</c:v>
                </c:pt>
                <c:pt idx="7">
                  <c:v>85</c:v>
                </c:pt>
                <c:pt idx="8">
                  <c:v>2556</c:v>
                </c:pt>
                <c:pt idx="9">
                  <c:v>621</c:v>
                </c:pt>
                <c:pt idx="10">
                  <c:v>231</c:v>
                </c:pt>
              </c:numCache>
            </c:numRef>
          </c:val>
        </c:ser>
        <c:dLbls>
          <c:showLegendKey val="0"/>
          <c:showVal val="0"/>
          <c:showCatName val="0"/>
          <c:showSerName val="0"/>
          <c:showPercent val="0"/>
          <c:showBubbleSize val="0"/>
        </c:dLbls>
        <c:gapWidth val="150"/>
        <c:axId val="292993664"/>
        <c:axId val="295526784"/>
      </c:barChart>
      <c:catAx>
        <c:axId val="29299366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黑体" panose="02010609060101010101" charset="-122"/>
                <a:cs typeface="+mn-cs"/>
              </a:defRPr>
            </a:pPr>
          </a:p>
        </c:txPr>
        <c:crossAx val="295526784"/>
        <c:crosses val="autoZero"/>
        <c:auto val="1"/>
        <c:lblAlgn val="ctr"/>
        <c:lblOffset val="100"/>
        <c:noMultiLvlLbl val="0"/>
      </c:catAx>
      <c:valAx>
        <c:axId val="29552678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92993664"/>
        <c:crosses val="autoZero"/>
        <c:crossBetween val="between"/>
      </c:valAx>
      <c:spPr>
        <a:pattFill prst="pct50">
          <a:fgClr>
            <a:schemeClr val="accent1"/>
          </a:fgClr>
          <a:bgClr>
            <a:schemeClr val="bg1"/>
          </a:bgClr>
        </a:pattFill>
      </c:spPr>
    </c:plotArea>
    <c:plotVisOnly val="1"/>
    <c:dispBlanksAs val="gap"/>
    <c:showDLblsOverMax val="0"/>
  </c:chart>
  <c:spPr>
    <a:solidFill>
      <a:srgbClr val="FFFF00"/>
    </a:solidFill>
    <a:ln w="22225" cap="flat" cmpd="dbl" algn="ctr">
      <a:solidFill>
        <a:schemeClr val="accent1"/>
      </a:solidFill>
      <a:prstDash val="solid"/>
      <a:round/>
    </a:ln>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solidFill>
                  <a:schemeClr val="bg1"/>
                </a:solidFill>
              </a:rPr>
              <a:t>学生对学校管理及服务满意度各分项统计</a:t>
            </a:r>
            <a:endParaRPr lang="zh-CN" altLang="en-US">
              <a:solidFill>
                <a:schemeClr val="bg1"/>
              </a:solidFill>
            </a:endParaRPr>
          </a:p>
        </c:rich>
      </c:tx>
      <c:layout/>
      <c:overlay val="0"/>
      <c:spPr>
        <a:solidFill>
          <a:srgbClr val="00B0F0"/>
        </a:solidFill>
      </c:spPr>
    </c:title>
    <c:autoTitleDeleted val="0"/>
    <c:plotArea>
      <c:layout/>
      <c:barChart>
        <c:barDir val="col"/>
        <c:grouping val="clustered"/>
        <c:varyColors val="0"/>
        <c:ser>
          <c:idx val="0"/>
          <c:order val="0"/>
          <c:tx>
            <c:strRef>
              <c:f>Sheet1!$C$70</c:f>
              <c:strCache>
                <c:ptCount val="1"/>
                <c:pt idx="0">
                  <c:v>非常满意</c:v>
                </c:pt>
              </c:strCache>
            </c:strRef>
          </c:tx>
          <c:spPr>
            <a:solidFill>
              <a:srgbClr val="00B050"/>
            </a:solidFill>
            <a:ln>
              <a:solidFill>
                <a:srgbClr val="92D050"/>
              </a:solidFill>
            </a:ln>
          </c:spPr>
          <c:invertIfNegative val="0"/>
          <c:dPt>
            <c:idx val="11"/>
            <c:invertIfNegative val="0"/>
            <c:bubble3D val="0"/>
            <c:spPr>
              <a:solidFill>
                <a:srgbClr val="00B050"/>
              </a:solidFill>
              <a:ln>
                <a:solidFill>
                  <a:srgbClr val="00B050"/>
                </a:solidFill>
              </a:ln>
            </c:spPr>
          </c:dPt>
          <c:dLbls>
            <c:delete val="1"/>
          </c:dLbls>
          <c:cat>
            <c:strRef>
              <c:f>Sheet1!$B$71:$B$82</c:f>
              <c:strCache>
                <c:ptCount val="12"/>
                <c:pt idx="0">
                  <c:v>Q1学校评奖评优</c:v>
                </c:pt>
                <c:pt idx="1">
                  <c:v>Q2学院评奖评优</c:v>
                </c:pt>
                <c:pt idx="2">
                  <c:v>Q3讲座报告</c:v>
                </c:pt>
                <c:pt idx="3">
                  <c:v>Q4选修课</c:v>
                </c:pt>
                <c:pt idx="4">
                  <c:v>Q5心理健康</c:v>
                </c:pt>
                <c:pt idx="5">
                  <c:v>Q6社团活动</c:v>
                </c:pt>
                <c:pt idx="6">
                  <c:v>Q7教室自习阅览室</c:v>
                </c:pt>
                <c:pt idx="7">
                  <c:v>Q8运动场馆</c:v>
                </c:pt>
                <c:pt idx="8">
                  <c:v>Q9学校教学服务</c:v>
                </c:pt>
                <c:pt idx="9">
                  <c:v>Q10学院教学服务</c:v>
                </c:pt>
                <c:pt idx="10">
                  <c:v>Q11学院学生服务</c:v>
                </c:pt>
                <c:pt idx="11">
                  <c:v>Q12师生关系</c:v>
                </c:pt>
              </c:strCache>
            </c:strRef>
          </c:cat>
          <c:val>
            <c:numRef>
              <c:f>Sheet1!$C$71:$C$82</c:f>
              <c:numCache>
                <c:formatCode>General</c:formatCode>
                <c:ptCount val="12"/>
                <c:pt idx="0">
                  <c:v>4295</c:v>
                </c:pt>
                <c:pt idx="1">
                  <c:v>4225</c:v>
                </c:pt>
                <c:pt idx="2">
                  <c:v>4207</c:v>
                </c:pt>
                <c:pt idx="3">
                  <c:v>4175</c:v>
                </c:pt>
                <c:pt idx="4">
                  <c:v>4212</c:v>
                </c:pt>
                <c:pt idx="5">
                  <c:v>4083</c:v>
                </c:pt>
                <c:pt idx="6">
                  <c:v>4276</c:v>
                </c:pt>
                <c:pt idx="7">
                  <c:v>4084</c:v>
                </c:pt>
                <c:pt idx="8">
                  <c:v>4047</c:v>
                </c:pt>
                <c:pt idx="9">
                  <c:v>4082</c:v>
                </c:pt>
                <c:pt idx="10">
                  <c:v>4097</c:v>
                </c:pt>
                <c:pt idx="11">
                  <c:v>4368</c:v>
                </c:pt>
              </c:numCache>
            </c:numRef>
          </c:val>
        </c:ser>
        <c:ser>
          <c:idx val="1"/>
          <c:order val="1"/>
          <c:tx>
            <c:strRef>
              <c:f>Sheet1!$D$70</c:f>
              <c:strCache>
                <c:ptCount val="1"/>
                <c:pt idx="0">
                  <c:v>满意</c:v>
                </c:pt>
              </c:strCache>
            </c:strRef>
          </c:tx>
          <c:spPr>
            <a:solidFill>
              <a:srgbClr val="92D050"/>
            </a:solidFill>
          </c:spPr>
          <c:invertIfNegative val="0"/>
          <c:dLbls>
            <c:delete val="1"/>
          </c:dLbls>
          <c:cat>
            <c:strRef>
              <c:f>Sheet1!$B$71:$B$82</c:f>
              <c:strCache>
                <c:ptCount val="12"/>
                <c:pt idx="0">
                  <c:v>Q1学校评奖评优</c:v>
                </c:pt>
                <c:pt idx="1">
                  <c:v>Q2学院评奖评优</c:v>
                </c:pt>
                <c:pt idx="2">
                  <c:v>Q3讲座报告</c:v>
                </c:pt>
                <c:pt idx="3">
                  <c:v>Q4选修课</c:v>
                </c:pt>
                <c:pt idx="4">
                  <c:v>Q5心理健康</c:v>
                </c:pt>
                <c:pt idx="5">
                  <c:v>Q6社团活动</c:v>
                </c:pt>
                <c:pt idx="6">
                  <c:v>Q7教室自习阅览室</c:v>
                </c:pt>
                <c:pt idx="7">
                  <c:v>Q8运动场馆</c:v>
                </c:pt>
                <c:pt idx="8">
                  <c:v>Q9学校教学服务</c:v>
                </c:pt>
                <c:pt idx="9">
                  <c:v>Q10学院教学服务</c:v>
                </c:pt>
                <c:pt idx="10">
                  <c:v>Q11学院学生服务</c:v>
                </c:pt>
                <c:pt idx="11">
                  <c:v>Q12师生关系</c:v>
                </c:pt>
              </c:strCache>
            </c:strRef>
          </c:cat>
          <c:val>
            <c:numRef>
              <c:f>Sheet1!$D$71:$D$82</c:f>
              <c:numCache>
                <c:formatCode>General</c:formatCode>
                <c:ptCount val="12"/>
                <c:pt idx="0">
                  <c:v>3215</c:v>
                </c:pt>
                <c:pt idx="1">
                  <c:v>3234</c:v>
                </c:pt>
                <c:pt idx="2">
                  <c:v>3243</c:v>
                </c:pt>
                <c:pt idx="3">
                  <c:v>3215</c:v>
                </c:pt>
                <c:pt idx="4">
                  <c:v>3288</c:v>
                </c:pt>
                <c:pt idx="5">
                  <c:v>3202</c:v>
                </c:pt>
                <c:pt idx="6">
                  <c:v>3348</c:v>
                </c:pt>
                <c:pt idx="7">
                  <c:v>3158</c:v>
                </c:pt>
                <c:pt idx="8">
                  <c:v>3238</c:v>
                </c:pt>
                <c:pt idx="9">
                  <c:v>3261</c:v>
                </c:pt>
                <c:pt idx="10">
                  <c:v>3226</c:v>
                </c:pt>
                <c:pt idx="11">
                  <c:v>3389</c:v>
                </c:pt>
              </c:numCache>
            </c:numRef>
          </c:val>
        </c:ser>
        <c:ser>
          <c:idx val="2"/>
          <c:order val="2"/>
          <c:tx>
            <c:strRef>
              <c:f>Sheet1!$E$70</c:f>
              <c:strCache>
                <c:ptCount val="1"/>
                <c:pt idx="0">
                  <c:v>比较满意</c:v>
                </c:pt>
              </c:strCache>
            </c:strRef>
          </c:tx>
          <c:invertIfNegative val="0"/>
          <c:dLbls>
            <c:delete val="1"/>
          </c:dLbls>
          <c:cat>
            <c:strRef>
              <c:f>Sheet1!$B$71:$B$82</c:f>
              <c:strCache>
                <c:ptCount val="12"/>
                <c:pt idx="0">
                  <c:v>Q1学校评奖评优</c:v>
                </c:pt>
                <c:pt idx="1">
                  <c:v>Q2学院评奖评优</c:v>
                </c:pt>
                <c:pt idx="2">
                  <c:v>Q3讲座报告</c:v>
                </c:pt>
                <c:pt idx="3">
                  <c:v>Q4选修课</c:v>
                </c:pt>
                <c:pt idx="4">
                  <c:v>Q5心理健康</c:v>
                </c:pt>
                <c:pt idx="5">
                  <c:v>Q6社团活动</c:v>
                </c:pt>
                <c:pt idx="6">
                  <c:v>Q7教室自习阅览室</c:v>
                </c:pt>
                <c:pt idx="7">
                  <c:v>Q8运动场馆</c:v>
                </c:pt>
                <c:pt idx="8">
                  <c:v>Q9学校教学服务</c:v>
                </c:pt>
                <c:pt idx="9">
                  <c:v>Q10学院教学服务</c:v>
                </c:pt>
                <c:pt idx="10">
                  <c:v>Q11学院学生服务</c:v>
                </c:pt>
                <c:pt idx="11">
                  <c:v>Q12师生关系</c:v>
                </c:pt>
              </c:strCache>
            </c:strRef>
          </c:cat>
          <c:val>
            <c:numRef>
              <c:f>Sheet1!$E$71:$E$82</c:f>
              <c:numCache>
                <c:formatCode>General</c:formatCode>
                <c:ptCount val="12"/>
                <c:pt idx="0">
                  <c:v>2548</c:v>
                </c:pt>
                <c:pt idx="1">
                  <c:v>2594</c:v>
                </c:pt>
                <c:pt idx="2">
                  <c:v>2623</c:v>
                </c:pt>
                <c:pt idx="3">
                  <c:v>2654</c:v>
                </c:pt>
                <c:pt idx="4">
                  <c:v>2661</c:v>
                </c:pt>
                <c:pt idx="5">
                  <c:v>2785</c:v>
                </c:pt>
                <c:pt idx="6">
                  <c:v>2463</c:v>
                </c:pt>
                <c:pt idx="7">
                  <c:v>2598</c:v>
                </c:pt>
                <c:pt idx="8">
                  <c:v>2750</c:v>
                </c:pt>
                <c:pt idx="9">
                  <c:v>2741</c:v>
                </c:pt>
                <c:pt idx="10">
                  <c:v>2738</c:v>
                </c:pt>
                <c:pt idx="11">
                  <c:v>2529</c:v>
                </c:pt>
              </c:numCache>
            </c:numRef>
          </c:val>
        </c:ser>
        <c:ser>
          <c:idx val="3"/>
          <c:order val="3"/>
          <c:tx>
            <c:strRef>
              <c:f>Sheet1!$G$70</c:f>
              <c:strCache>
                <c:ptCount val="1"/>
                <c:pt idx="0">
                  <c:v>不满意</c:v>
                </c:pt>
              </c:strCache>
            </c:strRef>
          </c:tx>
          <c:spPr>
            <a:solidFill>
              <a:srgbClr val="0070C0"/>
            </a:solidFill>
          </c:spPr>
          <c:invertIfNegative val="0"/>
          <c:dLbls>
            <c:delete val="1"/>
          </c:dLbls>
          <c:cat>
            <c:strRef>
              <c:f>Sheet1!$B$71:$B$82</c:f>
              <c:strCache>
                <c:ptCount val="12"/>
                <c:pt idx="0">
                  <c:v>Q1学校评奖评优</c:v>
                </c:pt>
                <c:pt idx="1">
                  <c:v>Q2学院评奖评优</c:v>
                </c:pt>
                <c:pt idx="2">
                  <c:v>Q3讲座报告</c:v>
                </c:pt>
                <c:pt idx="3">
                  <c:v>Q4选修课</c:v>
                </c:pt>
                <c:pt idx="4">
                  <c:v>Q5心理健康</c:v>
                </c:pt>
                <c:pt idx="5">
                  <c:v>Q6社团活动</c:v>
                </c:pt>
                <c:pt idx="6">
                  <c:v>Q7教室自习阅览室</c:v>
                </c:pt>
                <c:pt idx="7">
                  <c:v>Q8运动场馆</c:v>
                </c:pt>
                <c:pt idx="8">
                  <c:v>Q9学校教学服务</c:v>
                </c:pt>
                <c:pt idx="9">
                  <c:v>Q10学院教学服务</c:v>
                </c:pt>
                <c:pt idx="10">
                  <c:v>Q11学院学生服务</c:v>
                </c:pt>
                <c:pt idx="11">
                  <c:v>Q12师生关系</c:v>
                </c:pt>
              </c:strCache>
            </c:strRef>
          </c:cat>
          <c:val>
            <c:numRef>
              <c:f>Sheet1!$G$71:$G$82</c:f>
              <c:numCache>
                <c:formatCode>General</c:formatCode>
                <c:ptCount val="12"/>
                <c:pt idx="0">
                  <c:v>337</c:v>
                </c:pt>
                <c:pt idx="1">
                  <c:v>338</c:v>
                </c:pt>
                <c:pt idx="2">
                  <c:v>340</c:v>
                </c:pt>
                <c:pt idx="3">
                  <c:v>343</c:v>
                </c:pt>
                <c:pt idx="4">
                  <c:v>253</c:v>
                </c:pt>
                <c:pt idx="5">
                  <c:v>316</c:v>
                </c:pt>
                <c:pt idx="6">
                  <c:v>315</c:v>
                </c:pt>
                <c:pt idx="7">
                  <c:v>473</c:v>
                </c:pt>
                <c:pt idx="8">
                  <c:v>324</c:v>
                </c:pt>
                <c:pt idx="9">
                  <c:v>297</c:v>
                </c:pt>
                <c:pt idx="10">
                  <c:v>319</c:v>
                </c:pt>
                <c:pt idx="11">
                  <c:v>153</c:v>
                </c:pt>
              </c:numCache>
            </c:numRef>
          </c:val>
        </c:ser>
        <c:ser>
          <c:idx val="4"/>
          <c:order val="4"/>
          <c:tx>
            <c:strRef>
              <c:f>Sheet1!$H$70</c:f>
              <c:strCache>
                <c:ptCount val="1"/>
                <c:pt idx="0">
                  <c:v>非常不满意</c:v>
                </c:pt>
              </c:strCache>
            </c:strRef>
          </c:tx>
          <c:spPr>
            <a:solidFill>
              <a:srgbClr val="7030A0"/>
            </a:solidFill>
          </c:spPr>
          <c:invertIfNegative val="0"/>
          <c:dLbls>
            <c:delete val="1"/>
          </c:dLbls>
          <c:cat>
            <c:strRef>
              <c:f>Sheet1!$B$71:$B$82</c:f>
              <c:strCache>
                <c:ptCount val="12"/>
                <c:pt idx="0">
                  <c:v>Q1学校评奖评优</c:v>
                </c:pt>
                <c:pt idx="1">
                  <c:v>Q2学院评奖评优</c:v>
                </c:pt>
                <c:pt idx="2">
                  <c:v>Q3讲座报告</c:v>
                </c:pt>
                <c:pt idx="3">
                  <c:v>Q4选修课</c:v>
                </c:pt>
                <c:pt idx="4">
                  <c:v>Q5心理健康</c:v>
                </c:pt>
                <c:pt idx="5">
                  <c:v>Q6社团活动</c:v>
                </c:pt>
                <c:pt idx="6">
                  <c:v>Q7教室自习阅览室</c:v>
                </c:pt>
                <c:pt idx="7">
                  <c:v>Q8运动场馆</c:v>
                </c:pt>
                <c:pt idx="8">
                  <c:v>Q9学校教学服务</c:v>
                </c:pt>
                <c:pt idx="9">
                  <c:v>Q10学院教学服务</c:v>
                </c:pt>
                <c:pt idx="10">
                  <c:v>Q11学院学生服务</c:v>
                </c:pt>
                <c:pt idx="11">
                  <c:v>Q12师生关系</c:v>
                </c:pt>
              </c:strCache>
            </c:strRef>
          </c:cat>
          <c:val>
            <c:numRef>
              <c:f>Sheet1!$H$71:$H$82</c:f>
              <c:numCache>
                <c:formatCode>General</c:formatCode>
                <c:ptCount val="12"/>
                <c:pt idx="0">
                  <c:v>181</c:v>
                </c:pt>
                <c:pt idx="1">
                  <c:v>185</c:v>
                </c:pt>
                <c:pt idx="2">
                  <c:v>163</c:v>
                </c:pt>
                <c:pt idx="3">
                  <c:v>189</c:v>
                </c:pt>
                <c:pt idx="4">
                  <c:v>162</c:v>
                </c:pt>
                <c:pt idx="5">
                  <c:v>190</c:v>
                </c:pt>
                <c:pt idx="6">
                  <c:v>174</c:v>
                </c:pt>
                <c:pt idx="7">
                  <c:v>263</c:v>
                </c:pt>
                <c:pt idx="8">
                  <c:v>217</c:v>
                </c:pt>
                <c:pt idx="9">
                  <c:v>195</c:v>
                </c:pt>
                <c:pt idx="10">
                  <c:v>196</c:v>
                </c:pt>
                <c:pt idx="11">
                  <c:v>137</c:v>
                </c:pt>
              </c:numCache>
            </c:numRef>
          </c:val>
        </c:ser>
        <c:dLbls>
          <c:showLegendKey val="0"/>
          <c:showVal val="0"/>
          <c:showCatName val="0"/>
          <c:showSerName val="0"/>
          <c:showPercent val="0"/>
          <c:showBubbleSize val="0"/>
        </c:dLbls>
        <c:gapWidth val="75"/>
        <c:overlap val="-25"/>
        <c:axId val="295705600"/>
        <c:axId val="295715584"/>
      </c:barChart>
      <c:catAx>
        <c:axId val="29570560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95715584"/>
        <c:crosses val="autoZero"/>
        <c:auto val="0"/>
        <c:lblAlgn val="ctr"/>
        <c:lblOffset val="100"/>
        <c:noMultiLvlLbl val="0"/>
      </c:catAx>
      <c:valAx>
        <c:axId val="295715584"/>
        <c:scaling>
          <c:orientation val="minMax"/>
        </c:scaling>
        <c:delete val="0"/>
        <c:axPos val="l"/>
        <c:majorGridlines/>
        <c:numFmt formatCode="General" sourceLinked="1"/>
        <c:majorTickMark val="none"/>
        <c:minorTickMark val="none"/>
        <c:tickLblPos val="nextTo"/>
        <c:spPr>
          <a:ln w="12700"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95705600"/>
        <c:crosses val="autoZero"/>
        <c:crossBetween val="between"/>
      </c:valAx>
      <c:spPr>
        <a:pattFill prst="pct50">
          <a:fgClr>
            <a:schemeClr val="accent3">
              <a:lumMod val="60000"/>
              <a:lumOff val="40000"/>
            </a:schemeClr>
          </a:fgClr>
          <a:bgClr>
            <a:schemeClr val="bg1"/>
          </a:bgClr>
        </a:pattFill>
      </c:spPr>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solidFill>
      <a:schemeClr val="accent1">
        <a:lumMod val="60000"/>
        <a:lumOff val="40000"/>
      </a:schemeClr>
    </a:solidFill>
  </c:spPr>
  <c:txPr>
    <a:bodyPr/>
    <a:lstStyle/>
    <a:p>
      <a:pPr>
        <a:defRPr lang="zh-CN"/>
      </a:pPr>
    </a:p>
  </c:txPr>
  <c:externalData r:id="rId1">
    <c:autoUpdate val="0"/>
  </c:externalData>
</c:chartSpac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Pages>9</Pages>
  <Words>595</Words>
  <Characters>3393</Characters>
  <Lines>28</Lines>
  <Paragraphs>7</Paragraphs>
  <TotalTime>1</TotalTime>
  <ScaleCrop>false</ScaleCrop>
  <LinksUpToDate>false</LinksUpToDate>
  <CharactersWithSpaces>3981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2024-01-16T08:29:00Z</dcterms:created>
  <dc:creator>啸风</dc:creator>
  <cp:lastModifiedBy>GUC</cp:lastModifiedBy>
  <dcterms:modified xsi:type="dcterms:W3CDTF">2024-04-03T07:33:18Z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A25B186E54BD442C9D460CE19785E780_11</vt:lpwstr>
  </property>
</Properties>
</file>