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F2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0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我校召开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2022-2023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学年第二学期</w:t>
      </w:r>
    </w:p>
    <w:p w14:paraId="3980C1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90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学生教学信息员培训会</w:t>
      </w:r>
    </w:p>
    <w:p w14:paraId="1AE41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6" w:space="18"/>
          <w:right w:val="none" w:color="auto" w:sz="0" w:space="0"/>
        </w:pBdr>
        <w:spacing w:before="0" w:beforeAutospacing="0" w:after="0" w:afterAutospacing="0" w:line="510" w:lineRule="atLeast"/>
        <w:ind w:left="0" w:right="0"/>
        <w:jc w:val="center"/>
        <w:rPr>
          <w:color w:val="999999"/>
          <w:sz w:val="21"/>
          <w:szCs w:val="21"/>
        </w:rPr>
      </w:pPr>
      <w:r>
        <w:rPr>
          <w:rFonts w:ascii="宋体" w:hAnsi="宋体" w:eastAsia="宋体" w:cs="宋体"/>
          <w:color w:val="999999"/>
          <w:kern w:val="0"/>
          <w:sz w:val="21"/>
          <w:szCs w:val="21"/>
          <w:lang w:val="en-US" w:eastAsia="zh-CN" w:bidi="ar"/>
        </w:rPr>
        <w:t>发表于：2023-05-26 来源：质量保障处</w:t>
      </w:r>
    </w:p>
    <w:p w14:paraId="15E953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both"/>
      </w:pPr>
      <w:r>
        <w:rPr>
          <w:sz w:val="27"/>
          <w:szCs w:val="27"/>
        </w:rPr>
        <w:t>为进一步推进学生教学信息员工作，提高信息员的业务能力和工作水平，质量保障处于2023年5月25日晚上在明德楼101教会议室召开学生教学信息员培训会。2020、2021、2022级学生教学信息员代表50余人参加会议。</w:t>
      </w:r>
    </w:p>
    <w:p w14:paraId="7D4A8C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432050"/>
            <wp:effectExtent l="0" t="0" r="6985" b="6350"/>
            <wp:docPr id="5" name="图片 5" descr="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副本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7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</w:pPr>
      <w:r>
        <w:rPr>
          <w:sz w:val="27"/>
          <w:szCs w:val="27"/>
        </w:rPr>
        <w:drawing>
          <wp:inline distT="0" distB="0" distL="114300" distR="114300">
            <wp:extent cx="304800" cy="304800"/>
            <wp:effectExtent l="0" t="0" r="0" b="0"/>
            <wp:docPr id="4" name="图片 1" descr="_副本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_副本1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2676C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both"/>
      </w:pPr>
      <w:r>
        <w:rPr>
          <w:sz w:val="27"/>
          <w:szCs w:val="27"/>
        </w:rPr>
        <w:t>首先，刘欣老师分别就学生教学信息员的职责、如何搜集有价值的信息、关于采集信息后报送程序、如何填写信息员记录表等方面，为学生教学信息员如何开展教学信息反馈进行细致讲解和操作指导。强调信息员信息采集与反馈工作的重点是：反馈要及时、沟通要积极、评价要客观、要尊重事实。</w:t>
      </w:r>
    </w:p>
    <w:p w14:paraId="1BCCEF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</w:pPr>
      <w:r>
        <w:rPr>
          <w:sz w:val="27"/>
          <w:szCs w:val="27"/>
        </w:rPr>
        <w:drawing>
          <wp:inline distT="0" distB="0" distL="114300" distR="114300">
            <wp:extent cx="304800" cy="304800"/>
            <wp:effectExtent l="0" t="0" r="0" b="0"/>
            <wp:docPr id="3" name="图片 2" descr="DSC_8593_副本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SC_8593_副本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A46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</w:pPr>
    </w:p>
    <w:p w14:paraId="39A42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515360"/>
            <wp:effectExtent l="0" t="0" r="4445" b="8890"/>
            <wp:docPr id="6" name="图片 6" descr="DSC_8593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8593_副本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17E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</w:pPr>
      <w:r>
        <w:rPr>
          <w:sz w:val="27"/>
          <w:szCs w:val="27"/>
        </w:rPr>
        <w:t>随后，高明处长通报了前期信息员反馈信息的处理结果。关于课程设置相关的意见，与相关学院和教务处进行商讨调整；关于校园建设相关的道路问题，反馈至学校项目管理部门，现已着手制定实施计划等。让学生信息员知道反馈的信息是有后续处理的，把学校管理育人、服务育人落实到行动上，增强了学生信息员工作的积极性。</w:t>
      </w:r>
      <w:r>
        <w:rPr>
          <w:sz w:val="27"/>
          <w:szCs w:val="27"/>
        </w:rPr>
        <w:drawing>
          <wp:inline distT="0" distB="0" distL="114300" distR="114300">
            <wp:extent cx="5272405" cy="3515360"/>
            <wp:effectExtent l="0" t="0" r="4445" b="8890"/>
            <wp:docPr id="7" name="图片 7" descr="DSC_8573_副本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_8573_副本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9F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</w:pPr>
    </w:p>
    <w:p w14:paraId="4D8C69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rFonts w:hint="eastAsia" w:eastAsiaTheme="minorEastAsia"/>
          <w:lang w:eastAsia="zh-CN"/>
        </w:rPr>
      </w:pPr>
      <w:r>
        <w:rPr>
          <w:sz w:val="27"/>
          <w:szCs w:val="27"/>
        </w:rPr>
        <w:t>最后高明处长对教学信息员提出工作要认真负责、客观公正等要求。希望同学们充分发挥自我管理功能、鼓励学生积极参与学校教学管理工作。从而促进学校教学质量持续改进，为学校的教学质量监控工作贡献自己的一份力量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40555" cy="5920740"/>
            <wp:effectExtent l="0" t="0" r="17145" b="3810"/>
            <wp:docPr id="8" name="图片 8" descr="_副本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_副本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2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both"/>
      </w:pPr>
      <w:r>
        <w:rPr>
          <w:sz w:val="27"/>
          <w:szCs w:val="27"/>
        </w:rPr>
        <w:t>通过本次培训，同学们明白了教学信息员的工作职责，知道如何开展信息反馈，为学校保质保量完成教学信息反馈工作提供了保障。</w:t>
      </w:r>
    </w:p>
    <w:p w14:paraId="212E19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</w:pPr>
    </w:p>
    <w:p w14:paraId="4E2F49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both"/>
      </w:pPr>
      <w:r>
        <w:rPr>
          <w:sz w:val="27"/>
          <w:szCs w:val="27"/>
        </w:rPr>
        <w:t>                                             </w:t>
      </w:r>
      <w:r>
        <w:rPr>
          <w:rFonts w:hint="eastAsia"/>
          <w:sz w:val="27"/>
          <w:szCs w:val="27"/>
          <w:lang w:val="en-US" w:eastAsia="zh-CN"/>
        </w:rPr>
        <w:t xml:space="preserve">           </w:t>
      </w:r>
      <w:r>
        <w:rPr>
          <w:sz w:val="27"/>
          <w:szCs w:val="27"/>
        </w:rPr>
        <w:t>质量保障处</w:t>
      </w:r>
    </w:p>
    <w:p w14:paraId="60D08A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420"/>
        <w:jc w:val="both"/>
      </w:pPr>
      <w:r>
        <w:rPr>
          <w:sz w:val="27"/>
          <w:szCs w:val="27"/>
        </w:rPr>
        <w:t>                                           </w:t>
      </w:r>
      <w:r>
        <w:rPr>
          <w:rFonts w:hint="eastAsia"/>
          <w:sz w:val="27"/>
          <w:szCs w:val="27"/>
          <w:lang w:val="en-US" w:eastAsia="zh-CN"/>
        </w:rPr>
        <w:t xml:space="preserve">          </w:t>
      </w:r>
      <w:r>
        <w:rPr>
          <w:sz w:val="27"/>
          <w:szCs w:val="27"/>
        </w:rPr>
        <w:t>2023年5月25日</w:t>
      </w:r>
    </w:p>
    <w:p w14:paraId="580CC4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</w:pPr>
    </w:p>
    <w:p w14:paraId="1FC617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AB30642C-3EA9-4C23-882A-851ADD04B3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208F5"/>
    <w:rsid w:val="2B597E76"/>
    <w:rsid w:val="3AFB6EF2"/>
    <w:rsid w:val="47B15BEA"/>
    <w:rsid w:val="54B208F5"/>
    <w:rsid w:val="647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571</Words>
  <Characters>608</Characters>
  <Lines>0</Lines>
  <Paragraphs>0</Paragraphs>
  <TotalTime>1</TotalTime>
  <ScaleCrop>false</ScaleCrop>
  <LinksUpToDate>false</LinksUpToDate>
  <CharactersWithSpaces>718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2025-05-28T01:01:00Z</dcterms:created>
  <dc:creator>啸风</dc:creator>
  <cp:lastModifiedBy>啸风</cp:lastModifiedBy>
  <dcterms:modified xsi:type="dcterms:W3CDTF">2025-05-28T02:12:09Z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6ACAAD9285DB48B5AFE9A28FE05A39DD_11</vt:lpwstr>
  </property>
  <property fmtid="{D5CDD505-2E9C-101B-9397-08002B2CF9AE}" pid="4" name="KSOTemplateDocerSaveRecord">
    <vt:lpwstr>eyJoZGlkIjoiYjBiNTA2ZDg1MTFmNTlkYzUzNzYwZDMxYzVjYWIxZDciLCJ1c2VySWQiOiIxMjAwMzUzNDA0In0=</vt:lpwstr>
  </property>
</Properties>
</file>